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9" w:rsidRPr="00BE369E" w:rsidRDefault="009A2609" w:rsidP="009A2609">
      <w:pPr>
        <w:jc w:val="center"/>
        <w:rPr>
          <w:b/>
        </w:rPr>
      </w:pPr>
      <w:r>
        <w:rPr>
          <w:b/>
        </w:rPr>
        <w:t xml:space="preserve">REGULAMIN </w:t>
      </w:r>
    </w:p>
    <w:p w:rsidR="009A2609" w:rsidRDefault="009A2609" w:rsidP="009A2609">
      <w:pPr>
        <w:jc w:val="center"/>
        <w:rPr>
          <w:b/>
        </w:rPr>
      </w:pPr>
      <w:r w:rsidRPr="00BE369E">
        <w:rPr>
          <w:b/>
        </w:rPr>
        <w:t xml:space="preserve">rozliczania </w:t>
      </w:r>
      <w:r w:rsidR="00F540C0">
        <w:rPr>
          <w:b/>
        </w:rPr>
        <w:t xml:space="preserve">kosztów </w:t>
      </w:r>
      <w:r w:rsidRPr="00BE369E">
        <w:rPr>
          <w:b/>
        </w:rPr>
        <w:t xml:space="preserve">zużycia wody i odprowadzenia ścieków </w:t>
      </w:r>
    </w:p>
    <w:p w:rsidR="009A2609" w:rsidRDefault="009A2609" w:rsidP="009A2609">
      <w:pPr>
        <w:jc w:val="center"/>
        <w:rPr>
          <w:b/>
        </w:rPr>
      </w:pPr>
      <w:r w:rsidRPr="00BE369E">
        <w:rPr>
          <w:b/>
        </w:rPr>
        <w:t>w budynkach Spółdzielni Mieszkaniowej w Żorach</w:t>
      </w:r>
    </w:p>
    <w:p w:rsidR="009A2609" w:rsidRPr="009A2609" w:rsidRDefault="009A2609" w:rsidP="009A26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Podstawy prawne:</w:t>
      </w:r>
    </w:p>
    <w:p w:rsidR="009A2609" w:rsidRP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Ustawa z dnia 07.06.2001</w:t>
      </w:r>
      <w:r w:rsidRPr="009A2609">
        <w:rPr>
          <w:rFonts w:eastAsiaTheme="minorHAnsi"/>
          <w:lang w:eastAsia="en-US"/>
        </w:rPr>
        <w:t>r. o zbiorowym zaopatrzeniu w wodę i zbiorowym odprowadzaniu ścieków</w:t>
      </w:r>
      <w:r>
        <w:rPr>
          <w:rFonts w:eastAsiaTheme="minorHAnsi"/>
          <w:lang w:eastAsia="en-US"/>
        </w:rPr>
        <w:t>.</w:t>
      </w:r>
    </w:p>
    <w:p w:rsidR="009A2609" w:rsidRP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Ustawa z dnia 15 grudnia 2000</w:t>
      </w:r>
      <w:r w:rsidRPr="009A2609">
        <w:rPr>
          <w:rFonts w:eastAsiaTheme="minorHAnsi"/>
          <w:lang w:eastAsia="en-US"/>
        </w:rPr>
        <w:t>r. o spółdzielniach mieszkaniowych</w:t>
      </w:r>
      <w:r>
        <w:rPr>
          <w:rFonts w:eastAsiaTheme="minorHAnsi"/>
          <w:lang w:eastAsia="en-US"/>
        </w:rPr>
        <w:t>.</w:t>
      </w:r>
    </w:p>
    <w:p w:rsidR="009A2609" w:rsidRP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Ustawa z dnia 16 wrześ</w:t>
      </w:r>
      <w:r>
        <w:rPr>
          <w:rFonts w:eastAsiaTheme="minorHAnsi"/>
          <w:lang w:eastAsia="en-US"/>
        </w:rPr>
        <w:t>nia 1982</w:t>
      </w:r>
      <w:r w:rsidRPr="009A2609">
        <w:rPr>
          <w:rFonts w:eastAsiaTheme="minorHAnsi"/>
          <w:lang w:eastAsia="en-US"/>
        </w:rPr>
        <w:t>r. Prawo spółdzielcze</w:t>
      </w:r>
      <w:r>
        <w:rPr>
          <w:rFonts w:eastAsiaTheme="minorHAnsi"/>
          <w:lang w:eastAsia="en-US"/>
        </w:rPr>
        <w:t>.</w:t>
      </w:r>
    </w:p>
    <w:p w:rsidR="009A2609" w:rsidRP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Ustawa z dnia 21 czerwca 2001</w:t>
      </w:r>
      <w:r w:rsidRPr="009A2609">
        <w:rPr>
          <w:rFonts w:eastAsiaTheme="minorHAnsi"/>
          <w:lang w:eastAsia="en-US"/>
        </w:rPr>
        <w:t>r. o ochronie praw lokatorów, mieszkaniowym zasobie gminy i o zmianie Kodeksu cywilnego</w:t>
      </w:r>
      <w:r>
        <w:rPr>
          <w:rFonts w:eastAsiaTheme="minorHAnsi"/>
          <w:lang w:eastAsia="en-US"/>
        </w:rPr>
        <w:t>.</w:t>
      </w:r>
    </w:p>
    <w:p w:rsidR="009A2609" w:rsidRP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Statut Spółdzielni Mieszkaniowej w Żorach</w:t>
      </w:r>
      <w:r>
        <w:rPr>
          <w:rFonts w:eastAsiaTheme="minorHAnsi"/>
          <w:lang w:eastAsia="en-US"/>
        </w:rPr>
        <w:t>.</w:t>
      </w:r>
    </w:p>
    <w:p w:rsidR="009A2609" w:rsidRDefault="009A2609" w:rsidP="009A260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Regulamin ustalania i rozliczania kosztów gospodar</w:t>
      </w:r>
      <w:r w:rsidR="00E92AD2">
        <w:rPr>
          <w:rFonts w:eastAsiaTheme="minorHAnsi"/>
          <w:lang w:eastAsia="en-US"/>
        </w:rPr>
        <w:t>ki zasobami mieszkaniowymi oraz </w:t>
      </w:r>
      <w:r w:rsidRPr="009A2609">
        <w:rPr>
          <w:rFonts w:eastAsiaTheme="minorHAnsi"/>
          <w:lang w:eastAsia="en-US"/>
        </w:rPr>
        <w:t>opłat za użytkowanie lokali w Spółdzielni Mieszkaniowej w Żorach</w:t>
      </w:r>
      <w:r>
        <w:rPr>
          <w:rFonts w:eastAsiaTheme="minorHAnsi"/>
          <w:lang w:eastAsia="en-US"/>
        </w:rPr>
        <w:t>.</w:t>
      </w:r>
    </w:p>
    <w:p w:rsidR="009A2609" w:rsidRPr="004D0C55" w:rsidRDefault="009A2609" w:rsidP="009A2609">
      <w:pPr>
        <w:autoSpaceDE w:val="0"/>
        <w:autoSpaceDN w:val="0"/>
        <w:adjustRightInd w:val="0"/>
        <w:ind w:left="66"/>
        <w:jc w:val="both"/>
        <w:rPr>
          <w:rFonts w:eastAsiaTheme="minorHAnsi"/>
          <w:sz w:val="16"/>
          <w:szCs w:val="16"/>
          <w:lang w:eastAsia="en-US"/>
        </w:rPr>
      </w:pPr>
    </w:p>
    <w:p w:rsidR="009A2609" w:rsidRPr="004D0C55" w:rsidRDefault="009A2609" w:rsidP="004D0C5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b/>
          <w:bCs/>
          <w:szCs w:val="20"/>
          <w:lang w:eastAsia="en-US"/>
        </w:rPr>
      </w:pPr>
      <w:r w:rsidRPr="004D0C55">
        <w:rPr>
          <w:rFonts w:eastAsiaTheme="minorHAnsi"/>
          <w:b/>
          <w:bCs/>
          <w:szCs w:val="20"/>
          <w:lang w:eastAsia="en-US"/>
        </w:rPr>
        <w:t>POSTANOWIENIA OGÓLNE</w:t>
      </w:r>
    </w:p>
    <w:p w:rsidR="004D0C55" w:rsidRPr="004D0C55" w:rsidRDefault="004D0C55" w:rsidP="004D0C5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9A2609" w:rsidRPr="009A2609" w:rsidRDefault="009A2609" w:rsidP="009A26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§ 1</w:t>
      </w:r>
    </w:p>
    <w:p w:rsidR="009A2609" w:rsidRPr="009A2609" w:rsidRDefault="009A2609" w:rsidP="009A26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Postanowienia niniejszego Regulaminu mają zastosowanie do wszystkich lokali mieszkalnych, użytkowych,</w:t>
      </w:r>
      <w:r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>pomieszczeń administracji, znajdujących się w budynkach mieszkalnych i pawilonach usługowych będących</w:t>
      </w:r>
      <w:r>
        <w:rPr>
          <w:rFonts w:eastAsiaTheme="minorHAnsi"/>
          <w:lang w:eastAsia="en-US"/>
        </w:rPr>
        <w:t xml:space="preserve"> </w:t>
      </w:r>
      <w:r w:rsidR="00E92AD2">
        <w:rPr>
          <w:rFonts w:eastAsiaTheme="minorHAnsi"/>
          <w:lang w:eastAsia="en-US"/>
        </w:rPr>
        <w:t>przedmiotem własności lub </w:t>
      </w:r>
      <w:r w:rsidRPr="009A2609">
        <w:rPr>
          <w:rFonts w:eastAsiaTheme="minorHAnsi"/>
          <w:lang w:eastAsia="en-US"/>
        </w:rPr>
        <w:t xml:space="preserve">współwłasności Spółdzielni Mieszkaniowej </w:t>
      </w:r>
      <w:r>
        <w:rPr>
          <w:rFonts w:eastAsiaTheme="minorHAnsi"/>
          <w:lang w:eastAsia="en-US"/>
        </w:rPr>
        <w:t>w Żorach</w:t>
      </w:r>
      <w:r w:rsidRPr="009A2609">
        <w:rPr>
          <w:rFonts w:eastAsiaTheme="minorHAnsi"/>
          <w:lang w:eastAsia="en-US"/>
        </w:rPr>
        <w:t xml:space="preserve"> i posiadających instalację</w:t>
      </w:r>
      <w:r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>wodno-kanalizacyjną.</w:t>
      </w:r>
    </w:p>
    <w:p w:rsidR="009A2609" w:rsidRPr="009A2609" w:rsidRDefault="009A2609" w:rsidP="009A26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§ 2</w:t>
      </w:r>
    </w:p>
    <w:p w:rsidR="009A2609" w:rsidRDefault="009A2609" w:rsidP="009A26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Rozliczenie kosztów dostawy wody i odprowadzania ścieków pomiędzy Spółdzielnią Mieszkaniow</w:t>
      </w:r>
      <w:r>
        <w:rPr>
          <w:rFonts w:eastAsiaTheme="minorHAnsi"/>
          <w:lang w:eastAsia="en-US"/>
        </w:rPr>
        <w:t xml:space="preserve">ą w Żorach </w:t>
      </w:r>
      <w:r w:rsidRPr="009A2609">
        <w:rPr>
          <w:rFonts w:eastAsiaTheme="minorHAnsi"/>
          <w:lang w:eastAsia="en-US"/>
        </w:rPr>
        <w:t>a przedsiębiorstwem wodociągowo-kanalizacyjnym przeprowadzane jest na podstawie wskazań</w:t>
      </w:r>
      <w:r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>wodomierzy głównych w budynkach.</w:t>
      </w:r>
    </w:p>
    <w:p w:rsidR="009A2609" w:rsidRPr="009A2609" w:rsidRDefault="009A2609" w:rsidP="009A26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2609" w:rsidRPr="009A2609" w:rsidRDefault="009A2609" w:rsidP="009A26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§ 3</w:t>
      </w:r>
    </w:p>
    <w:p w:rsidR="009A2609" w:rsidRDefault="009A2609" w:rsidP="009A26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Opłata za dostawę 1m</w:t>
      </w:r>
      <w:r w:rsidRPr="00BF2EA4">
        <w:rPr>
          <w:rFonts w:eastAsiaTheme="minorHAnsi"/>
          <w:vertAlign w:val="superscript"/>
          <w:lang w:eastAsia="en-US"/>
        </w:rPr>
        <w:t>3</w:t>
      </w:r>
      <w:r w:rsidRPr="009A2609">
        <w:rPr>
          <w:rFonts w:eastAsiaTheme="minorHAnsi"/>
          <w:lang w:eastAsia="en-US"/>
        </w:rPr>
        <w:t xml:space="preserve"> wody i odprowadzanie ścieków ustalana jest w oparciu o stawkę jednostkową 1m</w:t>
      </w:r>
      <w:r w:rsidRPr="00BF2EA4">
        <w:rPr>
          <w:rFonts w:eastAsiaTheme="minorHAnsi"/>
          <w:vertAlign w:val="superscript"/>
          <w:lang w:eastAsia="en-US"/>
        </w:rPr>
        <w:t>3</w:t>
      </w:r>
      <w:r w:rsidRPr="009A2609">
        <w:rPr>
          <w:rFonts w:eastAsiaTheme="minorHAnsi"/>
          <w:lang w:eastAsia="en-US"/>
        </w:rPr>
        <w:t xml:space="preserve"> wody</w:t>
      </w:r>
      <w:r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 xml:space="preserve">i odprowadzenia ścieków, ustaloną </w:t>
      </w:r>
      <w:r w:rsidR="00622198">
        <w:rPr>
          <w:rFonts w:eastAsiaTheme="minorHAnsi"/>
          <w:lang w:eastAsia="en-US"/>
        </w:rPr>
        <w:t>zgodnie z przepisami ustawy z </w:t>
      </w:r>
      <w:r w:rsidRPr="009A2609">
        <w:rPr>
          <w:rFonts w:eastAsiaTheme="minorHAnsi"/>
          <w:lang w:eastAsia="en-US"/>
        </w:rPr>
        <w:t>dnia 07.06.2001r. o zbiorowym zaopatrzeniu</w:t>
      </w:r>
      <w:r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>w wodę i zbiorowym odprowadzaniu ścieków (Dz. U. z 2001r Nr 72, poz. 747 z późniejszymi zmianami).</w:t>
      </w:r>
    </w:p>
    <w:p w:rsidR="009A2609" w:rsidRPr="004D0C55" w:rsidRDefault="009A2609" w:rsidP="009A260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43E1D" w:rsidRPr="004D0C55" w:rsidRDefault="00143E1D" w:rsidP="004D0C55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 w:rsidRPr="004D0C55">
        <w:rPr>
          <w:b/>
        </w:rPr>
        <w:t xml:space="preserve">ZASADY OGÓLNE ROZLICZANIA KOSZTÓW </w:t>
      </w:r>
      <w:r w:rsidR="00E92AD2" w:rsidRPr="004D0C55">
        <w:rPr>
          <w:b/>
        </w:rPr>
        <w:t>ZUŻYCIA WODY I </w:t>
      </w:r>
      <w:r w:rsidRPr="004D0C55">
        <w:rPr>
          <w:b/>
        </w:rPr>
        <w:t>ODPROWADZENIA ŚCIEKÓW</w:t>
      </w:r>
    </w:p>
    <w:p w:rsidR="004D0C55" w:rsidRPr="004D0C55" w:rsidRDefault="004D0C55" w:rsidP="004D0C5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A2609" w:rsidRPr="009A2609" w:rsidRDefault="009A2609" w:rsidP="009A26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§ 4</w:t>
      </w:r>
    </w:p>
    <w:p w:rsidR="009A2609" w:rsidRDefault="00307C87" w:rsidP="009A260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Koszt </w:t>
      </w:r>
      <w:r w:rsidR="009A2609" w:rsidRPr="009A2609">
        <w:rPr>
          <w:rFonts w:eastAsiaTheme="minorHAnsi"/>
          <w:lang w:eastAsia="en-US"/>
        </w:rPr>
        <w:t>dostarczonej wody do budynków</w:t>
      </w:r>
      <w:r>
        <w:rPr>
          <w:rFonts w:eastAsiaTheme="minorHAnsi"/>
          <w:lang w:eastAsia="en-US"/>
        </w:rPr>
        <w:t xml:space="preserve"> i odprowadzonych ścieków,</w:t>
      </w:r>
      <w:r w:rsidR="00E92AD2">
        <w:rPr>
          <w:rFonts w:eastAsiaTheme="minorHAnsi"/>
          <w:lang w:eastAsia="en-US"/>
        </w:rPr>
        <w:t xml:space="preserve"> ustala się na </w:t>
      </w:r>
      <w:r w:rsidR="009A2609" w:rsidRPr="009A2609">
        <w:rPr>
          <w:rFonts w:eastAsiaTheme="minorHAnsi"/>
          <w:lang w:eastAsia="en-US"/>
        </w:rPr>
        <w:t>podstawie wskazań wodomierza</w:t>
      </w:r>
      <w:r w:rsidR="009A2609">
        <w:rPr>
          <w:rFonts w:eastAsiaTheme="minorHAnsi"/>
          <w:lang w:eastAsia="en-US"/>
        </w:rPr>
        <w:t xml:space="preserve"> </w:t>
      </w:r>
      <w:r w:rsidR="009A2609" w:rsidRPr="009A2609">
        <w:rPr>
          <w:rFonts w:eastAsiaTheme="minorHAnsi"/>
          <w:lang w:eastAsia="en-US"/>
        </w:rPr>
        <w:t>głównego i rozlicza s</w:t>
      </w:r>
      <w:r w:rsidR="00E92AD2">
        <w:rPr>
          <w:rFonts w:eastAsiaTheme="minorHAnsi"/>
          <w:lang w:eastAsia="en-US"/>
        </w:rPr>
        <w:t>ię na wszystkich odbiorców tego </w:t>
      </w:r>
      <w:r w:rsidR="009A2609" w:rsidRPr="009A2609">
        <w:rPr>
          <w:rFonts w:eastAsiaTheme="minorHAnsi"/>
          <w:lang w:eastAsia="en-US"/>
        </w:rPr>
        <w:t>budynku.</w:t>
      </w:r>
    </w:p>
    <w:p w:rsidR="009A2609" w:rsidRPr="004F5633" w:rsidRDefault="009A2609" w:rsidP="009A260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4F5633">
        <w:rPr>
          <w:rFonts w:eastAsiaTheme="minorHAnsi"/>
          <w:lang w:eastAsia="en-US"/>
        </w:rPr>
        <w:t>Podstawą naliczenia należności</w:t>
      </w:r>
      <w:r w:rsidR="00307C87">
        <w:rPr>
          <w:rFonts w:eastAsiaTheme="minorHAnsi"/>
          <w:lang w:eastAsia="en-US"/>
        </w:rPr>
        <w:t>,</w:t>
      </w:r>
      <w:r w:rsidRPr="004F5633">
        <w:rPr>
          <w:rFonts w:eastAsiaTheme="minorHAnsi"/>
          <w:lang w:eastAsia="en-US"/>
        </w:rPr>
        <w:t xml:space="preserve"> za dostawę wody i odprowadzenie ścieków</w:t>
      </w:r>
      <w:r w:rsidR="00E92AD2">
        <w:rPr>
          <w:rFonts w:eastAsiaTheme="minorHAnsi"/>
          <w:lang w:eastAsia="en-US"/>
        </w:rPr>
        <w:t xml:space="preserve"> w </w:t>
      </w:r>
      <w:r w:rsidR="00307C87">
        <w:rPr>
          <w:rFonts w:eastAsiaTheme="minorHAnsi"/>
          <w:lang w:eastAsia="en-US"/>
        </w:rPr>
        <w:t>poszczególnych lokalach w budynkach i pawilonach usługowych,</w:t>
      </w:r>
      <w:r w:rsidRPr="004F5633">
        <w:rPr>
          <w:rFonts w:eastAsiaTheme="minorHAnsi"/>
          <w:lang w:eastAsia="en-US"/>
        </w:rPr>
        <w:t xml:space="preserve"> jest:</w:t>
      </w:r>
    </w:p>
    <w:p w:rsidR="009A2609" w:rsidRDefault="009A2609" w:rsidP="009A2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5633">
        <w:rPr>
          <w:rFonts w:eastAsiaTheme="minorHAnsi"/>
          <w:lang w:eastAsia="en-US"/>
        </w:rPr>
        <w:t>w lokalach opomiarowanych - wskazanie wodomierza indywidualnego lub suma wskazań</w:t>
      </w:r>
      <w:r w:rsidR="004F5633">
        <w:rPr>
          <w:rFonts w:eastAsiaTheme="minorHAnsi"/>
          <w:lang w:eastAsia="en-US"/>
        </w:rPr>
        <w:t xml:space="preserve"> </w:t>
      </w:r>
      <w:r w:rsidRPr="004F5633">
        <w:rPr>
          <w:rFonts w:eastAsiaTheme="minorHAnsi"/>
          <w:lang w:eastAsia="en-US"/>
        </w:rPr>
        <w:t>wodomierzy indywidualnych,</w:t>
      </w:r>
    </w:p>
    <w:p w:rsidR="009A2609" w:rsidRDefault="009A2609" w:rsidP="009A2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5633">
        <w:rPr>
          <w:rFonts w:eastAsiaTheme="minorHAnsi"/>
          <w:lang w:eastAsia="en-US"/>
        </w:rPr>
        <w:t xml:space="preserve">w lokalach mieszkalnych nieopomiarowanych - ryczałt zużycia wody ustalony </w:t>
      </w:r>
      <w:r w:rsidR="00622198">
        <w:rPr>
          <w:rFonts w:eastAsiaTheme="minorHAnsi"/>
          <w:lang w:eastAsia="en-US"/>
        </w:rPr>
        <w:t>w </w:t>
      </w:r>
      <w:r w:rsidR="004F5633" w:rsidRPr="004F5633">
        <w:rPr>
          <w:rFonts w:eastAsiaTheme="minorHAnsi"/>
          <w:lang w:eastAsia="en-US"/>
        </w:rPr>
        <w:t xml:space="preserve">wysokości </w:t>
      </w:r>
      <w:r w:rsidR="004F5633">
        <w:rPr>
          <w:rFonts w:eastAsiaTheme="minorHAnsi"/>
          <w:lang w:eastAsia="en-US"/>
        </w:rPr>
        <w:t>6</w:t>
      </w:r>
      <w:r w:rsidRPr="009A2609">
        <w:rPr>
          <w:rFonts w:eastAsiaTheme="minorHAnsi"/>
          <w:lang w:eastAsia="en-US"/>
        </w:rPr>
        <w:t>m</w:t>
      </w:r>
      <w:r w:rsidR="004F5633" w:rsidRPr="004F5633">
        <w:rPr>
          <w:rFonts w:eastAsiaTheme="minorHAnsi"/>
          <w:vertAlign w:val="superscript"/>
          <w:lang w:eastAsia="en-US"/>
        </w:rPr>
        <w:t>3</w:t>
      </w:r>
      <w:r w:rsidRPr="009A2609">
        <w:rPr>
          <w:rFonts w:eastAsiaTheme="minorHAnsi"/>
          <w:lang w:eastAsia="en-US"/>
        </w:rPr>
        <w:t>/1 osobę/1 miesiąc</w:t>
      </w:r>
      <w:r w:rsidR="004F5633">
        <w:rPr>
          <w:rFonts w:eastAsiaTheme="minorHAnsi"/>
          <w:lang w:eastAsia="en-US"/>
        </w:rPr>
        <w:t>,</w:t>
      </w:r>
    </w:p>
    <w:p w:rsidR="009A2609" w:rsidRPr="004F5633" w:rsidRDefault="009A2609" w:rsidP="009A26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F5633">
        <w:rPr>
          <w:rFonts w:eastAsiaTheme="minorHAnsi"/>
          <w:lang w:eastAsia="en-US"/>
        </w:rPr>
        <w:t xml:space="preserve">w lokalach użytkowych nieopomiarowanych - ryczałt określony </w:t>
      </w:r>
      <w:r w:rsidR="00C05BBD">
        <w:rPr>
          <w:rFonts w:eastAsiaTheme="minorHAnsi"/>
          <w:lang w:eastAsia="en-US"/>
        </w:rPr>
        <w:t xml:space="preserve">przez Zarząd </w:t>
      </w:r>
      <w:r w:rsidR="00622198">
        <w:rPr>
          <w:rFonts w:eastAsiaTheme="minorHAnsi"/>
          <w:lang w:eastAsia="en-US"/>
        </w:rPr>
        <w:t>w </w:t>
      </w:r>
      <w:r w:rsidR="00C05BBD">
        <w:rPr>
          <w:rFonts w:eastAsiaTheme="minorHAnsi"/>
          <w:lang w:eastAsia="en-US"/>
        </w:rPr>
        <w:t>zależności od rodzaju prowadzonej działalności w lokalu</w:t>
      </w:r>
      <w:r w:rsidRPr="004F5633">
        <w:rPr>
          <w:rFonts w:eastAsiaTheme="minorHAnsi"/>
          <w:lang w:eastAsia="en-US"/>
        </w:rPr>
        <w:t>.</w:t>
      </w:r>
    </w:p>
    <w:p w:rsidR="00C05BBD" w:rsidRDefault="00C05BBD" w:rsidP="00C05BB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C05BBD">
        <w:rPr>
          <w:rFonts w:eastAsiaTheme="minorHAnsi"/>
          <w:lang w:eastAsia="en-US"/>
        </w:rPr>
        <w:t>W rozliczeniach zużycia wody i odprowadzenia ścieków na poszczególne lokale, uwzględnia się n</w:t>
      </w:r>
      <w:r w:rsidR="009A2609" w:rsidRPr="00C05BBD">
        <w:rPr>
          <w:rFonts w:eastAsiaTheme="minorHAnsi"/>
          <w:lang w:eastAsia="en-US"/>
        </w:rPr>
        <w:t>iedobór lub nadwyżkę zużycia wody</w:t>
      </w:r>
      <w:r w:rsidRPr="00C05BBD">
        <w:rPr>
          <w:rFonts w:eastAsiaTheme="minorHAnsi"/>
          <w:lang w:eastAsia="en-US"/>
        </w:rPr>
        <w:t xml:space="preserve">, </w:t>
      </w:r>
      <w:r w:rsidR="009A2609" w:rsidRPr="00C05BBD">
        <w:rPr>
          <w:rFonts w:eastAsiaTheme="minorHAnsi"/>
          <w:lang w:eastAsia="en-US"/>
        </w:rPr>
        <w:t>wynikającą z różnicy pomiędzy wskazaniami wodomierza</w:t>
      </w:r>
      <w:r w:rsidRPr="00C05BBD">
        <w:rPr>
          <w:rFonts w:eastAsiaTheme="minorHAnsi"/>
          <w:lang w:eastAsia="en-US"/>
        </w:rPr>
        <w:t xml:space="preserve"> </w:t>
      </w:r>
      <w:r w:rsidR="009A2609" w:rsidRPr="00C05BBD">
        <w:rPr>
          <w:rFonts w:eastAsiaTheme="minorHAnsi"/>
          <w:lang w:eastAsia="en-US"/>
        </w:rPr>
        <w:t>głównego w budynku a sumą wskazań wodomierzy indywidualnych i</w:t>
      </w:r>
      <w:r w:rsidRPr="00C05BBD">
        <w:rPr>
          <w:rFonts w:eastAsiaTheme="minorHAnsi"/>
          <w:lang w:eastAsia="en-US"/>
        </w:rPr>
        <w:t xml:space="preserve"> </w:t>
      </w:r>
      <w:r w:rsidR="009A2609" w:rsidRPr="00C05BBD">
        <w:rPr>
          <w:rFonts w:eastAsiaTheme="minorHAnsi"/>
          <w:lang w:eastAsia="en-US"/>
        </w:rPr>
        <w:t>ryczałtów</w:t>
      </w:r>
      <w:r w:rsidRPr="00C05BB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poprzez wskaźnik korygujący,</w:t>
      </w:r>
      <w:r w:rsidRPr="00C05BBD">
        <w:rPr>
          <w:rFonts w:eastAsiaTheme="minorHAnsi"/>
          <w:lang w:eastAsia="en-US"/>
        </w:rPr>
        <w:t xml:space="preserve"> zgodnie z zapisami </w:t>
      </w:r>
      <w:r w:rsidR="00E92AD2">
        <w:t>§</w:t>
      </w:r>
      <w:r w:rsidR="00622198">
        <w:t>55 ust. </w:t>
      </w:r>
      <w:r>
        <w:t>3 Statutu.</w:t>
      </w:r>
    </w:p>
    <w:p w:rsidR="00622198" w:rsidRPr="00622198" w:rsidRDefault="00C05BBD" w:rsidP="009A26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22198">
        <w:rPr>
          <w:rFonts w:eastAsiaTheme="minorHAnsi"/>
          <w:lang w:eastAsia="en-US"/>
        </w:rPr>
        <w:lastRenderedPageBreak/>
        <w:t>Wskaźnik korygujący, o którym mowa w pkt. 3, określa się dla każdego budynku</w:t>
      </w:r>
      <w:r w:rsidR="00622198" w:rsidRPr="00622198">
        <w:rPr>
          <w:rFonts w:eastAsiaTheme="minorHAnsi"/>
          <w:lang w:eastAsia="en-US"/>
        </w:rPr>
        <w:t xml:space="preserve"> </w:t>
      </w:r>
      <w:r w:rsidR="00622198">
        <w:rPr>
          <w:rFonts w:eastAsiaTheme="minorHAnsi"/>
          <w:lang w:eastAsia="en-US"/>
        </w:rPr>
        <w:t xml:space="preserve">w każdym okresie rozliczeniowym </w:t>
      </w:r>
      <w:r w:rsidR="00622198" w:rsidRPr="00622198">
        <w:rPr>
          <w:rFonts w:eastAsiaTheme="minorHAnsi"/>
          <w:lang w:eastAsia="en-US"/>
        </w:rPr>
        <w:t xml:space="preserve">i </w:t>
      </w:r>
      <w:r w:rsidR="00622198">
        <w:rPr>
          <w:rFonts w:eastAsiaTheme="minorHAnsi"/>
          <w:lang w:eastAsia="en-US"/>
        </w:rPr>
        <w:t> </w:t>
      </w:r>
      <w:r w:rsidR="009A2609" w:rsidRPr="00622198">
        <w:rPr>
          <w:rFonts w:eastAsiaTheme="minorHAnsi"/>
          <w:lang w:eastAsia="en-US"/>
        </w:rPr>
        <w:t xml:space="preserve">rozlicza się proporcjonalnie do wskazań wodomierzy </w:t>
      </w:r>
      <w:r w:rsidR="003217C1">
        <w:rPr>
          <w:rFonts w:eastAsiaTheme="minorHAnsi"/>
          <w:lang w:eastAsia="en-US"/>
        </w:rPr>
        <w:t>w lokalach opomiarowanych</w:t>
      </w:r>
      <w:r w:rsidR="00622198">
        <w:rPr>
          <w:rFonts w:eastAsiaTheme="minorHAnsi"/>
          <w:lang w:eastAsia="en-US"/>
        </w:rPr>
        <w:t>.</w:t>
      </w:r>
      <w:r w:rsidR="009A2609" w:rsidRPr="00622198">
        <w:rPr>
          <w:rFonts w:eastAsiaTheme="minorHAnsi"/>
          <w:lang w:eastAsia="en-US"/>
        </w:rPr>
        <w:t xml:space="preserve"> </w:t>
      </w:r>
    </w:p>
    <w:p w:rsidR="00622198" w:rsidRDefault="00622198" w:rsidP="009A26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Dla budynków mieszkalnych okres rozliczeniowy określa Zarząd po konsultacji z Radą Nadzorczą. Przy określaniu okresu rozliczeniowego uwzględnić należy ewentualne zapisy umowy pomiędzy Spółdzielnią Mieszkaniową w Żorach a firmą rozliczeniową. </w:t>
      </w:r>
    </w:p>
    <w:p w:rsidR="009F4192" w:rsidRDefault="009F4192" w:rsidP="009A26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Dla pawilonów usługowych o</w:t>
      </w:r>
      <w:r>
        <w:t>kresem rozliczeniowym jest miesiąc bądź jego wielokrotność.</w:t>
      </w:r>
    </w:p>
    <w:p w:rsidR="009A2609" w:rsidRDefault="00622198" w:rsidP="0062219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C87">
        <w:rPr>
          <w:rFonts w:eastAsiaTheme="minorHAnsi"/>
          <w:lang w:eastAsia="en-US"/>
        </w:rPr>
        <w:t xml:space="preserve">Wynik rozliczenia </w:t>
      </w:r>
      <w:r w:rsidR="00D60C43">
        <w:rPr>
          <w:rFonts w:eastAsiaTheme="minorHAnsi"/>
          <w:lang w:eastAsia="en-US"/>
        </w:rPr>
        <w:t>kosztów wody i odprowadzenia ścieków</w:t>
      </w:r>
      <w:r w:rsidRPr="00307C87">
        <w:rPr>
          <w:rFonts w:eastAsiaTheme="minorHAnsi"/>
          <w:lang w:eastAsia="en-US"/>
        </w:rPr>
        <w:t xml:space="preserve"> lokalu</w:t>
      </w:r>
      <w:r w:rsidR="00D60C43">
        <w:rPr>
          <w:rFonts w:eastAsiaTheme="minorHAnsi"/>
          <w:lang w:eastAsia="en-US"/>
        </w:rPr>
        <w:t>,</w:t>
      </w:r>
      <w:r w:rsidRPr="00307C87">
        <w:rPr>
          <w:rFonts w:eastAsiaTheme="minorHAnsi"/>
          <w:lang w:eastAsia="en-US"/>
        </w:rPr>
        <w:t xml:space="preserve"> za dany okres rozliczeniowy</w:t>
      </w:r>
      <w:r w:rsidR="00D60C43">
        <w:rPr>
          <w:rFonts w:eastAsiaTheme="minorHAnsi"/>
          <w:lang w:eastAsia="en-US"/>
        </w:rPr>
        <w:t>,</w:t>
      </w:r>
      <w:r w:rsidR="00307C87" w:rsidRPr="00307C87">
        <w:rPr>
          <w:rFonts w:eastAsiaTheme="minorHAnsi"/>
          <w:lang w:eastAsia="en-US"/>
        </w:rPr>
        <w:t xml:space="preserve"> oblicza się </w:t>
      </w:r>
      <w:r w:rsidR="009A2609" w:rsidRPr="009A2609">
        <w:rPr>
          <w:rFonts w:eastAsiaTheme="minorHAnsi"/>
          <w:lang w:eastAsia="en-US"/>
        </w:rPr>
        <w:t>w następujący sposób:</w:t>
      </w:r>
    </w:p>
    <w:p w:rsidR="00302DA1" w:rsidRPr="009A2609" w:rsidRDefault="00302DA1" w:rsidP="00302DA1">
      <w:pPr>
        <w:pStyle w:val="Akapitzlist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07C87" w:rsidRDefault="00307C87" w:rsidP="00BE5F60">
      <w:pPr>
        <w:spacing w:after="200"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= </w:t>
      </w:r>
      <w:r w:rsidR="00187542">
        <w:rPr>
          <w:rFonts w:eastAsiaTheme="minorHAnsi"/>
          <w:b/>
          <w:bCs/>
          <w:lang w:eastAsia="en-US"/>
        </w:rPr>
        <w:t>(</w:t>
      </w:r>
      <w:r>
        <w:rPr>
          <w:rFonts w:eastAsiaTheme="minorHAnsi"/>
          <w:b/>
          <w:bCs/>
          <w:lang w:eastAsia="en-US"/>
        </w:rPr>
        <w:t>O</w:t>
      </w:r>
      <w:r w:rsidR="00697DB0">
        <w:rPr>
          <w:rFonts w:eastAsiaTheme="minorHAnsi"/>
          <w:b/>
          <w:bCs/>
          <w:lang w:eastAsia="en-US"/>
        </w:rPr>
        <w:t xml:space="preserve"> x C</w:t>
      </w:r>
      <w:r w:rsidR="00187542">
        <w:rPr>
          <w:rFonts w:eastAsiaTheme="minorHAnsi"/>
          <w:b/>
          <w:bCs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x </w:t>
      </w:r>
      <w:r w:rsidR="00187542">
        <w:rPr>
          <w:rFonts w:eastAsiaTheme="minorHAnsi"/>
          <w:b/>
          <w:bCs/>
          <w:lang w:eastAsia="en-US"/>
        </w:rPr>
        <w:t>(1+</w:t>
      </w:r>
      <w:r>
        <w:rPr>
          <w:rFonts w:eastAsiaTheme="minorHAnsi"/>
          <w:b/>
          <w:bCs/>
          <w:lang w:eastAsia="en-US"/>
        </w:rPr>
        <w:t>w</w:t>
      </w:r>
      <w:r>
        <w:rPr>
          <w:rFonts w:eastAsiaTheme="minorHAnsi"/>
          <w:b/>
          <w:bCs/>
          <w:vertAlign w:val="subscript"/>
          <w:lang w:eastAsia="en-US"/>
        </w:rPr>
        <w:t>k</w:t>
      </w:r>
      <w:r w:rsidR="00187542">
        <w:rPr>
          <w:rFonts w:eastAsiaTheme="minorHAnsi"/>
          <w:b/>
          <w:bCs/>
          <w:lang w:eastAsia="en-US"/>
        </w:rPr>
        <w:t>)</w:t>
      </w:r>
      <w:r>
        <w:rPr>
          <w:rFonts w:eastAsiaTheme="minorHAnsi"/>
          <w:b/>
          <w:bCs/>
          <w:lang w:eastAsia="en-US"/>
        </w:rPr>
        <w:t xml:space="preserve"> – Z</w:t>
      </w:r>
    </w:p>
    <w:p w:rsidR="00307C87" w:rsidRPr="009A2609" w:rsidRDefault="00307C87" w:rsidP="00307C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gdzie:</w:t>
      </w:r>
    </w:p>
    <w:p w:rsidR="00307C87" w:rsidRPr="009A2609" w:rsidRDefault="00307C87" w:rsidP="00307C8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W</w:t>
      </w:r>
      <w:r w:rsidRPr="009A2609">
        <w:rPr>
          <w:rFonts w:eastAsiaTheme="minorHAnsi"/>
          <w:b/>
          <w:bCs/>
          <w:i/>
          <w:iCs/>
          <w:lang w:eastAsia="en-US"/>
        </w:rPr>
        <w:t xml:space="preserve"> </w:t>
      </w:r>
      <w:r w:rsidRPr="009A2609">
        <w:rPr>
          <w:rFonts w:eastAsiaTheme="minorHAnsi"/>
          <w:i/>
          <w:iCs/>
          <w:lang w:eastAsia="en-US"/>
        </w:rPr>
        <w:t>- wynik rozliczenia za dany okres na lokal (nadpłata lub niedopłata)[zł],</w:t>
      </w:r>
    </w:p>
    <w:p w:rsidR="00307C87" w:rsidRPr="009A2609" w:rsidRDefault="00307C87" w:rsidP="00307C8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 xml:space="preserve">O </w:t>
      </w:r>
      <w:r w:rsidRPr="009A2609">
        <w:rPr>
          <w:rFonts w:eastAsiaTheme="minorHAnsi"/>
          <w:i/>
          <w:iCs/>
          <w:lang w:eastAsia="en-US"/>
        </w:rPr>
        <w:t>- zużycie wody w lokalu wg wskazań wodomierza indywidualnego</w:t>
      </w:r>
      <w:r>
        <w:rPr>
          <w:rFonts w:eastAsiaTheme="minorHAnsi"/>
          <w:i/>
          <w:iCs/>
          <w:lang w:eastAsia="en-US"/>
        </w:rPr>
        <w:t xml:space="preserve"> [m</w:t>
      </w:r>
      <w:r>
        <w:rPr>
          <w:rFonts w:eastAsiaTheme="minorHAnsi"/>
          <w:i/>
          <w:iCs/>
          <w:vertAlign w:val="superscript"/>
          <w:lang w:eastAsia="en-US"/>
        </w:rPr>
        <w:t>3</w:t>
      </w:r>
      <w:r>
        <w:rPr>
          <w:rFonts w:eastAsiaTheme="minorHAnsi"/>
          <w:i/>
          <w:iCs/>
          <w:lang w:eastAsia="en-US"/>
        </w:rPr>
        <w:t>]</w:t>
      </w:r>
      <w:r w:rsidRPr="009A2609">
        <w:rPr>
          <w:rFonts w:eastAsiaTheme="minorHAnsi"/>
          <w:i/>
          <w:iCs/>
          <w:lang w:eastAsia="en-US"/>
        </w:rPr>
        <w:t>,</w:t>
      </w:r>
    </w:p>
    <w:p w:rsidR="00307C87" w:rsidRPr="009A2609" w:rsidRDefault="00307C87" w:rsidP="00307C8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 xml:space="preserve">C </w:t>
      </w:r>
      <w:r w:rsidRPr="009A2609">
        <w:rPr>
          <w:rFonts w:eastAsiaTheme="minorHAnsi"/>
          <w:i/>
          <w:iCs/>
          <w:lang w:eastAsia="en-US"/>
        </w:rPr>
        <w:t>- cena dostawy wody i odprowadzenia ścieków [zł</w:t>
      </w:r>
      <w:r>
        <w:rPr>
          <w:rFonts w:eastAsiaTheme="minorHAnsi"/>
          <w:i/>
          <w:iCs/>
          <w:lang w:eastAsia="en-US"/>
        </w:rPr>
        <w:t>/m</w:t>
      </w:r>
      <w:r>
        <w:rPr>
          <w:rFonts w:eastAsiaTheme="minorHAnsi"/>
          <w:i/>
          <w:iCs/>
          <w:vertAlign w:val="superscript"/>
          <w:lang w:eastAsia="en-US"/>
        </w:rPr>
        <w:t>3</w:t>
      </w:r>
      <w:r w:rsidRPr="009A2609">
        <w:rPr>
          <w:rFonts w:eastAsiaTheme="minorHAnsi"/>
          <w:i/>
          <w:iCs/>
          <w:lang w:eastAsia="en-US"/>
        </w:rPr>
        <w:t>],</w:t>
      </w:r>
    </w:p>
    <w:p w:rsidR="00307C87" w:rsidRPr="009A2609" w:rsidRDefault="00BE5F60" w:rsidP="00307C8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w</w:t>
      </w:r>
      <w:r w:rsidR="00307C87">
        <w:rPr>
          <w:rFonts w:eastAsiaTheme="minorHAnsi"/>
          <w:b/>
          <w:bCs/>
          <w:i/>
          <w:iCs/>
          <w:vertAlign w:val="subscript"/>
          <w:lang w:eastAsia="en-US"/>
        </w:rPr>
        <w:t>k</w:t>
      </w:r>
      <w:r w:rsidR="00307C87" w:rsidRPr="009A2609">
        <w:rPr>
          <w:rFonts w:eastAsiaTheme="minorHAnsi"/>
          <w:b/>
          <w:bCs/>
          <w:i/>
          <w:iCs/>
          <w:lang w:eastAsia="en-US"/>
        </w:rPr>
        <w:t xml:space="preserve"> </w:t>
      </w:r>
      <w:r w:rsidR="00307C87" w:rsidRPr="009A2609">
        <w:rPr>
          <w:rFonts w:eastAsiaTheme="minorHAnsi"/>
          <w:i/>
          <w:iCs/>
          <w:lang w:eastAsia="en-US"/>
        </w:rPr>
        <w:t xml:space="preserve">- wskaźnik </w:t>
      </w:r>
      <w:r>
        <w:rPr>
          <w:rFonts w:eastAsiaTheme="minorHAnsi"/>
          <w:i/>
          <w:iCs/>
          <w:lang w:eastAsia="en-US"/>
        </w:rPr>
        <w:t>korygujący</w:t>
      </w:r>
      <w:r w:rsidR="00307C87" w:rsidRPr="009A2609">
        <w:rPr>
          <w:rFonts w:eastAsiaTheme="minorHAnsi"/>
          <w:i/>
          <w:iCs/>
          <w:lang w:eastAsia="en-US"/>
        </w:rPr>
        <w:t xml:space="preserve"> w budynku w danym okresie</w:t>
      </w:r>
      <w:r>
        <w:rPr>
          <w:rFonts w:eastAsiaTheme="minorHAnsi"/>
          <w:i/>
          <w:iCs/>
          <w:lang w:eastAsia="en-US"/>
        </w:rPr>
        <w:t xml:space="preserve"> rozliczeniowym</w:t>
      </w:r>
      <w:r w:rsidR="00307C87" w:rsidRPr="009A2609">
        <w:rPr>
          <w:rFonts w:eastAsiaTheme="minorHAnsi"/>
          <w:i/>
          <w:iCs/>
          <w:lang w:eastAsia="en-US"/>
        </w:rPr>
        <w:t>,</w:t>
      </w:r>
    </w:p>
    <w:p w:rsidR="00307C87" w:rsidRPr="009A2609" w:rsidRDefault="00307C87" w:rsidP="00307C87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 xml:space="preserve">Z </w:t>
      </w:r>
      <w:r w:rsidRPr="009A2609">
        <w:rPr>
          <w:rFonts w:eastAsiaTheme="minorHAnsi"/>
          <w:i/>
          <w:iCs/>
          <w:lang w:eastAsia="en-US"/>
        </w:rPr>
        <w:t>- zaliczka pobrana na poczet rozliczenia wody za dany okres [zł].</w:t>
      </w:r>
    </w:p>
    <w:p w:rsidR="00F678CB" w:rsidRDefault="00F678CB" w:rsidP="009A260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 xml:space="preserve">Wskaźnik </w:t>
      </w:r>
      <w:r w:rsidR="00F678CB" w:rsidRPr="00F678CB">
        <w:rPr>
          <w:rFonts w:eastAsiaTheme="minorHAnsi"/>
          <w:iCs/>
          <w:lang w:eastAsia="en-US"/>
        </w:rPr>
        <w:t>korygujący</w:t>
      </w:r>
      <w:r w:rsidR="00F678CB" w:rsidRPr="009A2609">
        <w:rPr>
          <w:rFonts w:eastAsiaTheme="minorHAnsi"/>
          <w:iCs/>
          <w:lang w:eastAsia="en-US"/>
        </w:rPr>
        <w:t xml:space="preserve"> w budynku w danym okresie</w:t>
      </w:r>
      <w:r w:rsidR="00F678CB" w:rsidRPr="00F678CB">
        <w:rPr>
          <w:rFonts w:eastAsiaTheme="minorHAnsi"/>
          <w:iCs/>
          <w:lang w:eastAsia="en-US"/>
        </w:rPr>
        <w:t xml:space="preserve"> rozliczeniowym</w:t>
      </w:r>
      <w:r w:rsidR="00F678CB" w:rsidRPr="009A2609">
        <w:rPr>
          <w:rFonts w:eastAsiaTheme="minorHAnsi"/>
          <w:lang w:eastAsia="en-US"/>
        </w:rPr>
        <w:t xml:space="preserve"> </w:t>
      </w:r>
      <w:r w:rsidRPr="009A2609">
        <w:rPr>
          <w:rFonts w:eastAsiaTheme="minorHAnsi"/>
          <w:lang w:eastAsia="en-US"/>
        </w:rPr>
        <w:t>wylicza się wg wzoru:</w:t>
      </w:r>
    </w:p>
    <w:p w:rsidR="00F678CB" w:rsidRDefault="00F678CB" w:rsidP="009A260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9A2609" w:rsidRPr="009A2609" w:rsidRDefault="00F678CB" w:rsidP="00143E1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w</w:t>
      </w:r>
      <w:r>
        <w:rPr>
          <w:rFonts w:eastAsiaTheme="minorHAnsi"/>
          <w:b/>
          <w:bCs/>
          <w:i/>
          <w:iCs/>
          <w:vertAlign w:val="subscript"/>
          <w:lang w:eastAsia="en-US"/>
        </w:rPr>
        <w:t>k</w:t>
      </w:r>
      <w:r>
        <w:rPr>
          <w:rFonts w:eastAsiaTheme="minorHAnsi"/>
          <w:b/>
          <w:bCs/>
          <w:lang w:eastAsia="en-US"/>
        </w:rPr>
        <w:t xml:space="preserve"> </w:t>
      </w:r>
      <w:r w:rsidR="009A2609" w:rsidRPr="009A2609">
        <w:rPr>
          <w:rFonts w:eastAsiaTheme="minorHAnsi"/>
          <w:b/>
          <w:bCs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b/>
                <w:bCs/>
                <w:i/>
                <w:sz w:val="3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b/>
                    <w:bCs/>
                    <w:i/>
                    <w:sz w:val="32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32"/>
                    <w:lang w:eastAsia="en-US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32"/>
                    <w:lang w:eastAsia="en-US"/>
                  </w:rPr>
                  <m:t>b</m:t>
                </m:r>
              </m:sub>
            </m:sSub>
            <m:r>
              <m:rPr>
                <m:sty m:val="bi"/>
              </m:rPr>
              <w:rPr>
                <w:rFonts w:ascii="Cambria Math" w:eastAsiaTheme="minorHAnsi" w:hAnsi="Cambria Math"/>
                <w:sz w:val="32"/>
                <w:lang w:eastAsia="en-US"/>
              </w:rPr>
              <m:t>-(</m:t>
            </m:r>
            <m:r>
              <m:rPr>
                <m:sty m:val="b"/>
              </m:rPr>
              <w:rPr>
                <w:rFonts w:ascii="Cambria Math" w:eastAsia="TimesNewRoman,Bold" w:hAnsi="Cambria Math"/>
                <w:sz w:val="32"/>
                <w:lang w:eastAsia="en-US"/>
              </w:rPr>
              <m:t>Σ</m:t>
            </m:r>
            <m:r>
              <m:rPr>
                <m:sty m:val="b"/>
              </m:rPr>
              <w:rPr>
                <w:rFonts w:ascii="Cambria Math" w:eastAsiaTheme="minorHAnsi" w:hAnsi="Cambria Math"/>
                <w:sz w:val="32"/>
                <w:lang w:eastAsia="en-US"/>
              </w:rPr>
              <m:t xml:space="preserve">O + </m:t>
            </m:r>
            <m:r>
              <m:rPr>
                <m:sty m:val="b"/>
              </m:rPr>
              <w:rPr>
                <w:rFonts w:ascii="Cambria Math" w:eastAsia="TimesNewRoman,Bold" w:hAnsi="Cambria Math"/>
                <w:sz w:val="32"/>
                <w:lang w:eastAsia="en-US"/>
              </w:rPr>
              <m:t>Σ</m:t>
            </m:r>
            <m:r>
              <m:rPr>
                <m:sty m:val="b"/>
              </m:rPr>
              <w:rPr>
                <w:rFonts w:ascii="Cambria Math" w:eastAsiaTheme="minorHAnsi" w:hAnsi="Cambria Math"/>
                <w:sz w:val="32"/>
                <w:lang w:eastAsia="en-US"/>
              </w:rPr>
              <m:t>R)± K</m:t>
            </m:r>
          </m:num>
          <m:den>
            <m:sSub>
              <m:sSubPr>
                <m:ctrlPr>
                  <w:rPr>
                    <w:rFonts w:ascii="Cambria Math" w:eastAsiaTheme="minorHAnsi" w:hAnsi="Cambria Math"/>
                    <w:b/>
                    <w:bCs/>
                    <w:i/>
                    <w:sz w:val="32"/>
                    <w:lang w:eastAsia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32"/>
                    <w:lang w:eastAsia="en-US"/>
                  </w:rPr>
                  <m:t>O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HAnsi" w:hAnsi="Cambria Math"/>
                    <w:sz w:val="32"/>
                    <w:lang w:eastAsia="en-US"/>
                  </w:rPr>
                  <m:t>b</m:t>
                </m:r>
              </m:sub>
            </m:sSub>
          </m:den>
        </m:f>
      </m:oMath>
    </w:p>
    <w:p w:rsidR="00D60C43" w:rsidRDefault="00D60C43" w:rsidP="009A260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2609">
        <w:rPr>
          <w:rFonts w:eastAsiaTheme="minorHAnsi"/>
          <w:lang w:eastAsia="en-US"/>
        </w:rPr>
        <w:t>gdzie:</w:t>
      </w: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>O</w:t>
      </w:r>
      <w:r w:rsidRPr="009A2609">
        <w:rPr>
          <w:rFonts w:eastAsiaTheme="minorHAnsi"/>
          <w:b/>
          <w:bCs/>
          <w:i/>
          <w:iCs/>
          <w:vertAlign w:val="subscript"/>
          <w:lang w:eastAsia="en-US"/>
        </w:rPr>
        <w:t xml:space="preserve">b </w:t>
      </w:r>
      <w:r w:rsidRPr="009A2609">
        <w:rPr>
          <w:rFonts w:eastAsiaTheme="minorHAnsi"/>
          <w:i/>
          <w:iCs/>
          <w:lang w:eastAsia="en-US"/>
        </w:rPr>
        <w:t xml:space="preserve">- zużycie wody wg wskazań wodomierza głównego w budynku </w:t>
      </w:r>
      <w:r w:rsidR="00D60C43">
        <w:rPr>
          <w:rFonts w:eastAsiaTheme="minorHAnsi"/>
          <w:i/>
          <w:iCs/>
          <w:lang w:eastAsia="en-US"/>
        </w:rPr>
        <w:t>[</w:t>
      </w:r>
      <w:r w:rsidRPr="009A2609">
        <w:rPr>
          <w:rFonts w:eastAsiaTheme="minorHAnsi"/>
          <w:i/>
          <w:iCs/>
          <w:lang w:eastAsia="en-US"/>
        </w:rPr>
        <w:t>m3</w:t>
      </w:r>
      <w:r w:rsidR="00D60C43">
        <w:rPr>
          <w:rFonts w:eastAsiaTheme="minorHAnsi"/>
          <w:i/>
          <w:iCs/>
          <w:lang w:eastAsia="en-US"/>
        </w:rPr>
        <w:t>]</w:t>
      </w:r>
      <w:r w:rsidRPr="009A2609">
        <w:rPr>
          <w:rFonts w:eastAsiaTheme="minorHAnsi"/>
          <w:i/>
          <w:iCs/>
          <w:lang w:eastAsia="en-US"/>
        </w:rPr>
        <w:t>,</w:t>
      </w: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 xml:space="preserve">C </w:t>
      </w:r>
      <w:r w:rsidRPr="009A2609">
        <w:rPr>
          <w:rFonts w:eastAsiaTheme="minorHAnsi"/>
          <w:i/>
          <w:iCs/>
          <w:lang w:eastAsia="en-US"/>
        </w:rPr>
        <w:t xml:space="preserve">- </w:t>
      </w:r>
      <w:r w:rsidR="00D60C43" w:rsidRPr="009A2609">
        <w:rPr>
          <w:rFonts w:eastAsiaTheme="minorHAnsi"/>
          <w:i/>
          <w:iCs/>
          <w:lang w:eastAsia="en-US"/>
        </w:rPr>
        <w:t>cena dostawy wody i odprowadzenia ścieków [zł</w:t>
      </w:r>
      <w:r w:rsidR="00D60C43">
        <w:rPr>
          <w:rFonts w:eastAsiaTheme="minorHAnsi"/>
          <w:i/>
          <w:iCs/>
          <w:lang w:eastAsia="en-US"/>
        </w:rPr>
        <w:t>/m</w:t>
      </w:r>
      <w:r w:rsidR="00D60C43">
        <w:rPr>
          <w:rFonts w:eastAsiaTheme="minorHAnsi"/>
          <w:i/>
          <w:iCs/>
          <w:vertAlign w:val="superscript"/>
          <w:lang w:eastAsia="en-US"/>
        </w:rPr>
        <w:t>3</w:t>
      </w:r>
      <w:r w:rsidR="00D60C43" w:rsidRPr="009A2609">
        <w:rPr>
          <w:rFonts w:eastAsiaTheme="minorHAnsi"/>
          <w:i/>
          <w:iCs/>
          <w:lang w:eastAsia="en-US"/>
        </w:rPr>
        <w:t>],</w:t>
      </w: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>Σ</w:t>
      </w:r>
      <w:r w:rsidR="00D60C43">
        <w:rPr>
          <w:rFonts w:eastAsiaTheme="minorHAnsi"/>
          <w:b/>
          <w:bCs/>
          <w:i/>
          <w:iCs/>
          <w:lang w:eastAsia="en-US"/>
        </w:rPr>
        <w:t>O</w:t>
      </w:r>
      <w:r w:rsidRPr="009A2609">
        <w:rPr>
          <w:rFonts w:eastAsiaTheme="minorHAnsi"/>
          <w:b/>
          <w:bCs/>
          <w:i/>
          <w:iCs/>
          <w:lang w:eastAsia="en-US"/>
        </w:rPr>
        <w:t xml:space="preserve"> </w:t>
      </w:r>
      <w:r w:rsidRPr="009A2609">
        <w:rPr>
          <w:rFonts w:eastAsiaTheme="minorHAnsi"/>
          <w:i/>
          <w:iCs/>
          <w:lang w:eastAsia="en-US"/>
        </w:rPr>
        <w:t>- suma zużyć wody w lokalach wg wodomierzy indywidualnych</w:t>
      </w:r>
      <w:r w:rsidR="00D60C43">
        <w:rPr>
          <w:rFonts w:eastAsiaTheme="minorHAnsi"/>
          <w:i/>
          <w:iCs/>
          <w:lang w:eastAsia="en-US"/>
        </w:rPr>
        <w:t xml:space="preserve"> w lokalach</w:t>
      </w:r>
      <w:r w:rsidRPr="009A2609">
        <w:rPr>
          <w:rFonts w:eastAsiaTheme="minorHAnsi"/>
          <w:i/>
          <w:iCs/>
          <w:lang w:eastAsia="en-US"/>
        </w:rPr>
        <w:t xml:space="preserve"> [m</w:t>
      </w:r>
      <w:r w:rsidRPr="00187542">
        <w:rPr>
          <w:rFonts w:eastAsiaTheme="minorHAnsi"/>
          <w:i/>
          <w:iCs/>
          <w:vertAlign w:val="superscript"/>
          <w:lang w:eastAsia="en-US"/>
        </w:rPr>
        <w:t>3</w:t>
      </w:r>
      <w:r w:rsidRPr="009A2609">
        <w:rPr>
          <w:rFonts w:eastAsiaTheme="minorHAnsi"/>
          <w:i/>
          <w:iCs/>
          <w:lang w:eastAsia="en-US"/>
        </w:rPr>
        <w:t>],</w:t>
      </w:r>
    </w:p>
    <w:p w:rsidR="009A2609" w:rsidRPr="009A2609" w:rsidRDefault="009A2609" w:rsidP="009A260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>Σ</w:t>
      </w:r>
      <w:r w:rsidR="00D60C43">
        <w:rPr>
          <w:rFonts w:eastAsiaTheme="minorHAnsi"/>
          <w:b/>
          <w:bCs/>
          <w:i/>
          <w:iCs/>
          <w:lang w:eastAsia="en-US"/>
        </w:rPr>
        <w:t>R</w:t>
      </w:r>
      <w:r w:rsidRPr="009A2609">
        <w:rPr>
          <w:rFonts w:eastAsiaTheme="minorHAnsi"/>
          <w:b/>
          <w:bCs/>
          <w:i/>
          <w:iCs/>
          <w:lang w:eastAsia="en-US"/>
        </w:rPr>
        <w:t xml:space="preserve"> </w:t>
      </w:r>
      <w:r w:rsidRPr="009A2609">
        <w:rPr>
          <w:rFonts w:eastAsiaTheme="minorHAnsi"/>
          <w:i/>
          <w:iCs/>
          <w:lang w:eastAsia="en-US"/>
        </w:rPr>
        <w:t>- suma naliczonych ryczałtów w budynku [m</w:t>
      </w:r>
      <w:r w:rsidRPr="00187542">
        <w:rPr>
          <w:rFonts w:eastAsiaTheme="minorHAnsi"/>
          <w:i/>
          <w:iCs/>
          <w:vertAlign w:val="superscript"/>
          <w:lang w:eastAsia="en-US"/>
        </w:rPr>
        <w:t>3</w:t>
      </w:r>
      <w:r w:rsidRPr="009A2609">
        <w:rPr>
          <w:rFonts w:eastAsiaTheme="minorHAnsi"/>
          <w:i/>
          <w:iCs/>
          <w:lang w:eastAsia="en-US"/>
        </w:rPr>
        <w:t>],</w:t>
      </w:r>
    </w:p>
    <w:p w:rsidR="001D4D44" w:rsidRDefault="009A2609" w:rsidP="00D60C43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9A2609">
        <w:rPr>
          <w:rFonts w:eastAsiaTheme="minorHAnsi"/>
          <w:b/>
          <w:bCs/>
          <w:i/>
          <w:iCs/>
          <w:lang w:eastAsia="en-US"/>
        </w:rPr>
        <w:t xml:space="preserve">K </w:t>
      </w:r>
      <w:r w:rsidRPr="009A2609">
        <w:rPr>
          <w:rFonts w:eastAsiaTheme="minorHAnsi"/>
          <w:i/>
          <w:iCs/>
          <w:lang w:eastAsia="en-US"/>
        </w:rPr>
        <w:t xml:space="preserve">- korekty </w:t>
      </w:r>
      <w:r w:rsidR="00187542">
        <w:rPr>
          <w:rFonts w:eastAsiaTheme="minorHAnsi"/>
          <w:i/>
          <w:iCs/>
          <w:lang w:eastAsia="en-US"/>
        </w:rPr>
        <w:t>zużycia</w:t>
      </w:r>
      <w:r w:rsidRPr="009A2609">
        <w:rPr>
          <w:rFonts w:eastAsiaTheme="minorHAnsi"/>
          <w:i/>
          <w:iCs/>
          <w:lang w:eastAsia="en-US"/>
        </w:rPr>
        <w:t xml:space="preserve"> </w:t>
      </w:r>
      <w:r w:rsidR="003C5435">
        <w:rPr>
          <w:rFonts w:eastAsiaTheme="minorHAnsi"/>
          <w:i/>
          <w:iCs/>
          <w:lang w:eastAsia="en-US"/>
        </w:rPr>
        <w:t>za poprzedni okres [</w:t>
      </w:r>
      <w:r w:rsidR="00187542">
        <w:rPr>
          <w:rFonts w:eastAsiaTheme="minorHAnsi"/>
          <w:i/>
          <w:iCs/>
          <w:lang w:eastAsia="en-US"/>
        </w:rPr>
        <w:t>m</w:t>
      </w:r>
      <w:r w:rsidR="00187542">
        <w:rPr>
          <w:rFonts w:eastAsiaTheme="minorHAnsi"/>
          <w:i/>
          <w:iCs/>
          <w:vertAlign w:val="superscript"/>
          <w:lang w:eastAsia="en-US"/>
        </w:rPr>
        <w:t>3</w:t>
      </w:r>
      <w:r w:rsidR="003C5435">
        <w:rPr>
          <w:rFonts w:eastAsiaTheme="minorHAnsi"/>
          <w:i/>
          <w:iCs/>
          <w:lang w:eastAsia="en-US"/>
        </w:rPr>
        <w:t>]</w:t>
      </w:r>
    </w:p>
    <w:p w:rsidR="001D4D44" w:rsidRPr="004D0C55" w:rsidRDefault="001D4D44" w:rsidP="00D60C43">
      <w:pPr>
        <w:autoSpaceDE w:val="0"/>
        <w:autoSpaceDN w:val="0"/>
        <w:adjustRightInd w:val="0"/>
        <w:rPr>
          <w:rFonts w:eastAsiaTheme="minorHAnsi"/>
          <w:iCs/>
          <w:sz w:val="16"/>
          <w:szCs w:val="16"/>
          <w:lang w:eastAsia="en-US"/>
        </w:rPr>
      </w:pPr>
    </w:p>
    <w:p w:rsidR="00EB1CA7" w:rsidRDefault="001D4D44" w:rsidP="00EB1CA7">
      <w:pPr>
        <w:jc w:val="both"/>
        <w:rPr>
          <w:b/>
        </w:rPr>
      </w:pPr>
      <w:r w:rsidRPr="00824DBA">
        <w:rPr>
          <w:rFonts w:eastAsiaTheme="minorHAnsi"/>
          <w:b/>
          <w:iCs/>
          <w:lang w:eastAsia="en-US"/>
        </w:rPr>
        <w:t>II.</w:t>
      </w:r>
      <w:r>
        <w:rPr>
          <w:rFonts w:eastAsiaTheme="minorHAnsi"/>
          <w:iCs/>
          <w:lang w:eastAsia="en-US"/>
        </w:rPr>
        <w:t xml:space="preserve"> </w:t>
      </w:r>
      <w:r w:rsidR="00EB1CA7">
        <w:rPr>
          <w:b/>
        </w:rPr>
        <w:t xml:space="preserve">ZASADY </w:t>
      </w:r>
      <w:r w:rsidR="00EB1CA7" w:rsidRPr="005B3AF8">
        <w:rPr>
          <w:b/>
        </w:rPr>
        <w:t>ROZLICZ</w:t>
      </w:r>
      <w:r w:rsidR="00EB1CA7">
        <w:rPr>
          <w:b/>
        </w:rPr>
        <w:t>A</w:t>
      </w:r>
      <w:r w:rsidR="00EB1CA7" w:rsidRPr="005B3AF8">
        <w:rPr>
          <w:b/>
        </w:rPr>
        <w:t>NI</w:t>
      </w:r>
      <w:r w:rsidR="00EB1CA7">
        <w:rPr>
          <w:b/>
        </w:rPr>
        <w:t xml:space="preserve">A </w:t>
      </w:r>
      <w:r w:rsidR="00EB1CA7" w:rsidRPr="005B3AF8">
        <w:rPr>
          <w:b/>
        </w:rPr>
        <w:t xml:space="preserve">KOSZTÓW </w:t>
      </w:r>
      <w:r w:rsidR="00EB1CA7">
        <w:rPr>
          <w:b/>
        </w:rPr>
        <w:t xml:space="preserve">ZUŻYCIA WODY I ODPROWADZENIA </w:t>
      </w:r>
      <w:r w:rsidR="00F540C0">
        <w:rPr>
          <w:b/>
        </w:rPr>
        <w:br/>
        <w:t xml:space="preserve">      </w:t>
      </w:r>
      <w:r w:rsidR="00EB1CA7">
        <w:rPr>
          <w:b/>
        </w:rPr>
        <w:t>ŚCIEKÓW  Z  UŻYTKOWNIKAMI  LOKALI</w:t>
      </w:r>
      <w:r w:rsidR="002042A6">
        <w:rPr>
          <w:b/>
        </w:rPr>
        <w:t xml:space="preserve"> OPOMIAROWANYCH</w:t>
      </w:r>
    </w:p>
    <w:p w:rsidR="00302DA1" w:rsidRPr="004D0C55" w:rsidRDefault="00302DA1" w:rsidP="00302DA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302DA1" w:rsidRPr="009A2609" w:rsidRDefault="00302DA1" w:rsidP="00302DA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§ 5</w:t>
      </w:r>
    </w:p>
    <w:p w:rsidR="00EB1CA7" w:rsidRDefault="00EB1CA7" w:rsidP="0099735C">
      <w:pPr>
        <w:numPr>
          <w:ilvl w:val="0"/>
          <w:numId w:val="5"/>
        </w:numPr>
        <w:ind w:left="426"/>
        <w:jc w:val="both"/>
      </w:pPr>
      <w:r>
        <w:t>Rozliczenie kosztów zużycia wody, rozpoc</w:t>
      </w:r>
      <w:r w:rsidR="0099735C">
        <w:t>zyna się od dnia zamontowania i z</w:t>
      </w:r>
      <w:r>
        <w:t>arejestrowania w systemie wodomierza.</w:t>
      </w:r>
    </w:p>
    <w:p w:rsidR="00EB1CA7" w:rsidRDefault="00EB1CA7" w:rsidP="0099735C">
      <w:pPr>
        <w:numPr>
          <w:ilvl w:val="0"/>
          <w:numId w:val="5"/>
        </w:numPr>
        <w:ind w:left="426"/>
        <w:jc w:val="both"/>
      </w:pPr>
      <w:r>
        <w:t>Lokal uznaje się za opomiarowany, jeżeli zamontowane są wodomierze rejestrujące zużycie wody wszystkich punktów czerpalnych występujących w lokalu</w:t>
      </w:r>
      <w:r w:rsidR="0099735C">
        <w:t>, wodomierze</w:t>
      </w:r>
      <w:r>
        <w:t xml:space="preserve"> posiadają:</w:t>
      </w:r>
    </w:p>
    <w:p w:rsidR="00EB1CA7" w:rsidRDefault="00685E9F" w:rsidP="0099735C">
      <w:pPr>
        <w:numPr>
          <w:ilvl w:val="0"/>
          <w:numId w:val="6"/>
        </w:numPr>
        <w:ind w:left="426" w:hanging="284"/>
        <w:jc w:val="both"/>
      </w:pPr>
      <w:r>
        <w:t>w</w:t>
      </w:r>
      <w:r w:rsidR="00EB1CA7">
        <w:t>ażną cechę legalizacyjną Urzędu Miar, której okres ważności wynosi 5 lat</w:t>
      </w:r>
      <w:r w:rsidR="00BF2EA4">
        <w:t>,</w:t>
      </w:r>
    </w:p>
    <w:p w:rsidR="00EB1CA7" w:rsidRDefault="00685E9F" w:rsidP="00685E9F">
      <w:pPr>
        <w:numPr>
          <w:ilvl w:val="0"/>
          <w:numId w:val="6"/>
        </w:numPr>
        <w:ind w:left="426" w:hanging="284"/>
        <w:jc w:val="both"/>
      </w:pPr>
      <w:r>
        <w:t>n</w:t>
      </w:r>
      <w:r w:rsidR="00EB1CA7">
        <w:t xml:space="preserve">ienaruszoną plombę Spółdzielni na połączeniu śrubowym wodomierza z przyłączem wodnym, zabezpieczającą przed nieuprawnionym zdjęciem wodomierza lub nielegalnym rozszczelnieniem połączenia. </w:t>
      </w:r>
    </w:p>
    <w:p w:rsidR="00392541" w:rsidRDefault="00D00F6F" w:rsidP="0099735C">
      <w:pPr>
        <w:numPr>
          <w:ilvl w:val="0"/>
          <w:numId w:val="5"/>
        </w:numPr>
        <w:ind w:left="426"/>
        <w:jc w:val="both"/>
      </w:pPr>
      <w:r>
        <w:t xml:space="preserve">Jeżeli lokal nie zostanie udostępniony do wymiany (w ramach legalizacji) lub montażu wodomierza w dwóch wyznaczonych przez Spółdzielnię terminach, </w:t>
      </w:r>
      <w:r w:rsidR="00392541">
        <w:t>Spółdzielnia zwolniona jest z odpowiedzialności za okresową wymianę legalizacyjną wodomierzy</w:t>
      </w:r>
      <w:r w:rsidR="00E92AD2">
        <w:t>. Po </w:t>
      </w:r>
      <w:r>
        <w:t>utracie cechy legalizacyjnej wodomierza, lokal rozliczany będzie jak lokal nieopomiarowany, zgodnie z zapisami</w:t>
      </w:r>
      <w:r w:rsidRPr="00D00F6F">
        <w:rPr>
          <w:rFonts w:eastAsiaTheme="minorHAnsi"/>
          <w:lang w:eastAsia="en-US"/>
        </w:rPr>
        <w:t xml:space="preserve"> </w:t>
      </w:r>
      <w:r w:rsidRPr="00EE368A">
        <w:rPr>
          <w:rFonts w:eastAsiaTheme="minorHAnsi"/>
          <w:lang w:eastAsia="en-US"/>
        </w:rPr>
        <w:t>§ 4 pkt 2b</w:t>
      </w:r>
      <w:r>
        <w:rPr>
          <w:rFonts w:eastAsiaTheme="minorHAnsi"/>
          <w:lang w:eastAsia="en-US"/>
        </w:rPr>
        <w:t>.</w:t>
      </w:r>
    </w:p>
    <w:p w:rsidR="00EB1CA7" w:rsidRDefault="00EB1CA7" w:rsidP="0099735C">
      <w:pPr>
        <w:numPr>
          <w:ilvl w:val="0"/>
          <w:numId w:val="5"/>
        </w:numPr>
        <w:ind w:left="426"/>
        <w:jc w:val="both"/>
      </w:pPr>
      <w:r>
        <w:lastRenderedPageBreak/>
        <w:t xml:space="preserve">Spółdzielni przysługuje prawo okresowej kontroli stanu technicznego </w:t>
      </w:r>
      <w:r w:rsidR="00685E9F">
        <w:t xml:space="preserve">wodomierza, </w:t>
      </w:r>
      <w:r>
        <w:t>zamontowanego w lokalu oraz dokonywanie kontrolnych odczytów w dowolnym terminie.</w:t>
      </w:r>
    </w:p>
    <w:p w:rsidR="00685E9F" w:rsidRDefault="00685E9F" w:rsidP="0099735C">
      <w:pPr>
        <w:numPr>
          <w:ilvl w:val="0"/>
          <w:numId w:val="5"/>
        </w:numPr>
        <w:ind w:left="426"/>
        <w:jc w:val="both"/>
      </w:pPr>
      <w:r>
        <w:t>Odczyt wodomierza w celu rozliczenia kosztów zużycia wody i odprowadzenia ścieków, dokonywany może być:</w:t>
      </w:r>
    </w:p>
    <w:p w:rsidR="00685E9F" w:rsidRDefault="00685E9F" w:rsidP="00685E9F">
      <w:pPr>
        <w:pStyle w:val="Akapitzlist"/>
        <w:numPr>
          <w:ilvl w:val="0"/>
          <w:numId w:val="7"/>
        </w:numPr>
        <w:jc w:val="both"/>
      </w:pPr>
      <w:r>
        <w:t xml:space="preserve">radiowo – </w:t>
      </w:r>
      <w:r w:rsidR="00903245">
        <w:t xml:space="preserve">przez pracownika firmy rozliczeniowej, </w:t>
      </w:r>
      <w:r>
        <w:t>bez konieczności wejścia do lokalu – jeżeli na wodomierzu zamontowany jest i zaprogramowany moduł radiowy zintegrowany z wodomierzem,</w:t>
      </w:r>
      <w:r w:rsidR="00903245">
        <w:t xml:space="preserve"> posiadający sprawną komunikację bezprzewodową z zewnętrznym urządzeniem przesyłowym,</w:t>
      </w:r>
    </w:p>
    <w:p w:rsidR="00685E9F" w:rsidRDefault="00903245" w:rsidP="00685E9F">
      <w:pPr>
        <w:pStyle w:val="Akapitzlist"/>
        <w:numPr>
          <w:ilvl w:val="0"/>
          <w:numId w:val="7"/>
        </w:numPr>
        <w:jc w:val="both"/>
      </w:pPr>
      <w:r>
        <w:t xml:space="preserve">bezpośrednio z tarczy wodomierza, </w:t>
      </w:r>
      <w:r w:rsidR="00685E9F">
        <w:t>przez pracownika Spółdzielni lub inna upoważnioną przez Spółdzielnie osobę</w:t>
      </w:r>
      <w:r w:rsidR="00E31C60">
        <w:t>, w pozostałych przypadkach nie wymienionych w poz. a.</w:t>
      </w:r>
    </w:p>
    <w:p w:rsidR="00835091" w:rsidRDefault="00903245" w:rsidP="00903245">
      <w:pPr>
        <w:pStyle w:val="Akapitzlist"/>
        <w:numPr>
          <w:ilvl w:val="0"/>
          <w:numId w:val="5"/>
        </w:numPr>
        <w:ind w:left="426"/>
        <w:jc w:val="both"/>
      </w:pPr>
      <w:r>
        <w:t>Odczyt wodomierza wg p</w:t>
      </w:r>
      <w:r w:rsidR="00302DA1">
        <w:t>kt</w:t>
      </w:r>
      <w:r w:rsidR="00D00F6F">
        <w:t>. 5</w:t>
      </w:r>
      <w:r>
        <w:t xml:space="preserve">b dokumentowany jest na protokole, potwierdzonym własnoręcznym podpisem osoby posiadającej tytuł prawny do lokalu, lub podpisem osoby pełnoletniej, przebywającej w lokalu. </w:t>
      </w:r>
    </w:p>
    <w:p w:rsidR="00835091" w:rsidRDefault="00903245" w:rsidP="00903245">
      <w:pPr>
        <w:pStyle w:val="Akapitzlist"/>
        <w:numPr>
          <w:ilvl w:val="0"/>
          <w:numId w:val="5"/>
        </w:numPr>
        <w:ind w:left="426"/>
        <w:jc w:val="both"/>
      </w:pPr>
      <w:r>
        <w:t>Użytkownik lokalu zobowiązany jest udostępnić lokal na</w:t>
      </w:r>
      <w:r w:rsidR="00E92AD2">
        <w:t xml:space="preserve"> potrzeby dokonania odczytu lub </w:t>
      </w:r>
      <w:r>
        <w:t xml:space="preserve">w celu przeprowadzenia kontroli: wodomierza, </w:t>
      </w:r>
      <w:r w:rsidR="00835091">
        <w:t>modułu</w:t>
      </w:r>
      <w:r>
        <w:t xml:space="preserve"> radiowego, szczelności instalacji</w:t>
      </w:r>
      <w:r w:rsidR="00835091">
        <w:t>, stanu plomb zabezpieczających.</w:t>
      </w:r>
    </w:p>
    <w:p w:rsidR="00685E9F" w:rsidRDefault="00835091" w:rsidP="00835091">
      <w:pPr>
        <w:pStyle w:val="Akapitzlist"/>
        <w:numPr>
          <w:ilvl w:val="0"/>
          <w:numId w:val="5"/>
        </w:numPr>
        <w:ind w:left="426"/>
        <w:jc w:val="both"/>
      </w:pPr>
      <w:r>
        <w:t>W przypadku nieskutecznego odczytu wodomierza wg p</w:t>
      </w:r>
      <w:r w:rsidR="00302DA1">
        <w:t>kt</w:t>
      </w:r>
      <w:r w:rsidR="00D00F6F">
        <w:t>. 5</w:t>
      </w:r>
      <w:r>
        <w:t xml:space="preserve">a, ze względu na brak skutecznej komunikacji modułu radiowego z urządzeniem przesyłowym, lub ze względu na brak zintegrowania modułu radiowego z wodomierzem, </w:t>
      </w:r>
      <w:r w:rsidR="002042A6">
        <w:t>do celów rozliczenia dokonywany jest odczyt wg p</w:t>
      </w:r>
      <w:r w:rsidR="00302DA1">
        <w:t>kt</w:t>
      </w:r>
      <w:r w:rsidR="00D00F6F">
        <w:t>. 5</w:t>
      </w:r>
      <w:r w:rsidR="002042A6">
        <w:t>b.</w:t>
      </w:r>
      <w:r>
        <w:t xml:space="preserve"> </w:t>
      </w:r>
    </w:p>
    <w:p w:rsidR="002042A6" w:rsidRPr="004D0C55" w:rsidRDefault="002042A6" w:rsidP="002042A6">
      <w:pPr>
        <w:ind w:left="66"/>
        <w:jc w:val="both"/>
        <w:rPr>
          <w:b/>
          <w:sz w:val="16"/>
          <w:szCs w:val="16"/>
        </w:rPr>
      </w:pPr>
    </w:p>
    <w:p w:rsidR="002042A6" w:rsidRDefault="00302DA1" w:rsidP="002042A6">
      <w:pPr>
        <w:ind w:left="66"/>
        <w:jc w:val="both"/>
        <w:rPr>
          <w:b/>
        </w:rPr>
      </w:pPr>
      <w:r>
        <w:rPr>
          <w:b/>
        </w:rPr>
        <w:t xml:space="preserve">III. </w:t>
      </w:r>
      <w:r w:rsidR="002042A6" w:rsidRPr="002042A6">
        <w:rPr>
          <w:b/>
        </w:rPr>
        <w:t>SZCZEGÓLNE WARUNKI ROZLICZEŃ</w:t>
      </w:r>
      <w:r>
        <w:rPr>
          <w:b/>
        </w:rPr>
        <w:t xml:space="preserve"> Z  UŻYTKOWNIKAMI  LOKALI </w:t>
      </w:r>
      <w:r w:rsidR="00F540C0">
        <w:rPr>
          <w:b/>
        </w:rPr>
        <w:br/>
        <w:t xml:space="preserve">        </w:t>
      </w:r>
      <w:r>
        <w:rPr>
          <w:b/>
        </w:rPr>
        <w:t>OPOMIAROWANYCH</w:t>
      </w:r>
    </w:p>
    <w:p w:rsidR="00302DA1" w:rsidRPr="004D0C55" w:rsidRDefault="00302DA1" w:rsidP="002042A6">
      <w:pPr>
        <w:ind w:left="66"/>
        <w:jc w:val="both"/>
        <w:rPr>
          <w:b/>
          <w:sz w:val="16"/>
          <w:szCs w:val="16"/>
        </w:rPr>
      </w:pPr>
    </w:p>
    <w:p w:rsidR="00302DA1" w:rsidRDefault="00302DA1" w:rsidP="00302DA1">
      <w:pPr>
        <w:ind w:left="66"/>
        <w:jc w:val="center"/>
        <w:rPr>
          <w:b/>
        </w:rPr>
      </w:pPr>
      <w:r w:rsidRPr="00EE368A">
        <w:rPr>
          <w:rFonts w:eastAsiaTheme="minorHAnsi"/>
          <w:lang w:eastAsia="en-US"/>
        </w:rPr>
        <w:t xml:space="preserve">§ </w:t>
      </w:r>
      <w:r>
        <w:rPr>
          <w:rFonts w:eastAsiaTheme="minorHAnsi"/>
          <w:lang w:eastAsia="en-US"/>
        </w:rPr>
        <w:t>6</w:t>
      </w:r>
    </w:p>
    <w:p w:rsidR="00EE368A" w:rsidRPr="00EE368A" w:rsidRDefault="006A13EB" w:rsidP="00302DA1">
      <w:pPr>
        <w:pStyle w:val="Akapitzlist"/>
        <w:numPr>
          <w:ilvl w:val="0"/>
          <w:numId w:val="18"/>
        </w:numPr>
        <w:ind w:left="426"/>
        <w:jc w:val="both"/>
      </w:pPr>
      <w:r>
        <w:t xml:space="preserve">W przypadku </w:t>
      </w:r>
      <w:r w:rsidR="00DC10F5">
        <w:t xml:space="preserve">określonym w </w:t>
      </w:r>
      <w:r w:rsidR="00302DA1" w:rsidRPr="00EE368A">
        <w:rPr>
          <w:rFonts w:eastAsiaTheme="minorHAnsi"/>
          <w:lang w:eastAsia="en-US"/>
        </w:rPr>
        <w:t xml:space="preserve">§ </w:t>
      </w:r>
      <w:r w:rsidR="00A4025A">
        <w:rPr>
          <w:rFonts w:eastAsiaTheme="minorHAnsi"/>
          <w:lang w:eastAsia="en-US"/>
        </w:rPr>
        <w:t>5</w:t>
      </w:r>
      <w:r w:rsidR="00302DA1" w:rsidRPr="00EE368A">
        <w:rPr>
          <w:rFonts w:eastAsiaTheme="minorHAnsi"/>
          <w:lang w:eastAsia="en-US"/>
        </w:rPr>
        <w:t xml:space="preserve"> pkt</w:t>
      </w:r>
      <w:r w:rsidR="00302DA1">
        <w:rPr>
          <w:rFonts w:eastAsiaTheme="minorHAnsi"/>
          <w:lang w:eastAsia="en-US"/>
        </w:rPr>
        <w:t>.</w:t>
      </w:r>
      <w:r w:rsidR="00302DA1">
        <w:t xml:space="preserve"> </w:t>
      </w:r>
      <w:r w:rsidR="00D00F6F">
        <w:t>8</w:t>
      </w:r>
      <w:r w:rsidR="00DC10F5">
        <w:t xml:space="preserve">, przy braku dostępu do wodomierza, ze względu na nieudostępnienie lokalu przez użytkownika lub w przypadku stwierdzonej niesprawności modułu radiowego, </w:t>
      </w:r>
      <w:r>
        <w:t xml:space="preserve">rozliczenie </w:t>
      </w:r>
      <w:r w:rsidR="00DC10F5">
        <w:t xml:space="preserve">kosztów zużycia wody i odprowadzenia ścieków za miniony okres rozliczeniowy, odbywać się będzie na podstawie </w:t>
      </w:r>
      <w:r>
        <w:t>średni</w:t>
      </w:r>
      <w:r w:rsidR="00DC10F5">
        <w:t>ego</w:t>
      </w:r>
      <w:r>
        <w:t xml:space="preserve"> zużyci</w:t>
      </w:r>
      <w:r w:rsidR="00DC10F5">
        <w:t>a wody</w:t>
      </w:r>
      <w:r>
        <w:t xml:space="preserve">  z poprzedniego okresu</w:t>
      </w:r>
      <w:r w:rsidR="00DC10F5">
        <w:t xml:space="preserve"> rozliczeniowego.</w:t>
      </w:r>
      <w:r w:rsidR="00EE368A" w:rsidRPr="00EE368A">
        <w:rPr>
          <w:rFonts w:eastAsiaTheme="minorHAnsi"/>
          <w:highlight w:val="yellow"/>
          <w:lang w:eastAsia="en-US"/>
        </w:rPr>
        <w:t xml:space="preserve"> </w:t>
      </w:r>
    </w:p>
    <w:p w:rsidR="006A13EB" w:rsidRPr="00EE368A" w:rsidRDefault="00EE368A" w:rsidP="00302DA1">
      <w:pPr>
        <w:pStyle w:val="Akapitzlist"/>
        <w:numPr>
          <w:ilvl w:val="0"/>
          <w:numId w:val="18"/>
        </w:numPr>
        <w:ind w:left="426"/>
        <w:jc w:val="both"/>
      </w:pPr>
      <w:r w:rsidRPr="00EE368A">
        <w:rPr>
          <w:rFonts w:eastAsiaTheme="minorHAnsi"/>
          <w:lang w:eastAsia="en-US"/>
        </w:rPr>
        <w:t xml:space="preserve">W przypadku </w:t>
      </w:r>
      <w:r w:rsidRPr="00EE368A">
        <w:t>określonym w p</w:t>
      </w:r>
      <w:r w:rsidR="00302DA1">
        <w:t xml:space="preserve">kt. 1 </w:t>
      </w:r>
      <w:r w:rsidRPr="00EE368A">
        <w:t xml:space="preserve">i </w:t>
      </w:r>
      <w:r w:rsidRPr="00EE368A">
        <w:rPr>
          <w:rFonts w:eastAsiaTheme="minorHAnsi"/>
          <w:lang w:eastAsia="en-US"/>
        </w:rPr>
        <w:t>odmowy udostępnienia mieszkania do odczytu wodomierza przez więcej niż jeden okres rozliczeniowy, odbiorca obciążony zostanie ryczałtem określonym w § 4 pkt 2b za okres od pierwszego dnia kolejnego okresu rozliczeniowego, w którym stwierdzono taki przypadek.</w:t>
      </w:r>
    </w:p>
    <w:p w:rsidR="005F26E5" w:rsidRPr="005F26E5" w:rsidRDefault="005F26E5" w:rsidP="00302DA1">
      <w:pPr>
        <w:pStyle w:val="Akapitzlist"/>
        <w:numPr>
          <w:ilvl w:val="0"/>
          <w:numId w:val="18"/>
        </w:numPr>
        <w:ind w:left="426"/>
        <w:jc w:val="both"/>
      </w:pPr>
      <w:r w:rsidRPr="005F26E5">
        <w:rPr>
          <w:rFonts w:eastAsiaTheme="minorHAnsi"/>
          <w:lang w:eastAsia="en-US"/>
        </w:rPr>
        <w:t>W przypadku stwierdzenia przez osoby upoważnione nie</w:t>
      </w:r>
      <w:r w:rsidR="00E92AD2">
        <w:rPr>
          <w:rFonts w:eastAsiaTheme="minorHAnsi"/>
          <w:lang w:eastAsia="en-US"/>
        </w:rPr>
        <w:t>sprawności wodomierza, co do </w:t>
      </w:r>
      <w:r w:rsidRPr="005F26E5">
        <w:rPr>
          <w:rFonts w:eastAsiaTheme="minorHAnsi"/>
          <w:lang w:eastAsia="en-US"/>
        </w:rPr>
        <w:t>której nie stwierdzono ingerencji lokatora, użytko</w:t>
      </w:r>
      <w:r w:rsidR="00E92AD2">
        <w:rPr>
          <w:rFonts w:eastAsiaTheme="minorHAnsi"/>
          <w:lang w:eastAsia="en-US"/>
        </w:rPr>
        <w:t>wnik obciążony będzie opłatą za </w:t>
      </w:r>
      <w:r w:rsidRPr="005F26E5">
        <w:rPr>
          <w:rFonts w:eastAsiaTheme="minorHAnsi"/>
          <w:lang w:eastAsia="en-US"/>
        </w:rPr>
        <w:t>zużycie wody i odprowadzanie ścieków, wyliczoną na podstawie zużytej średniej ilości wody z poprzedniego okresu rozliczeniowego liczonej od ostatniego kontrolnego odczytu wodomierza.</w:t>
      </w:r>
    </w:p>
    <w:p w:rsidR="005F26E5" w:rsidRPr="00EE368A" w:rsidRDefault="005F26E5" w:rsidP="00302DA1">
      <w:pPr>
        <w:pStyle w:val="Akapitzlist"/>
        <w:numPr>
          <w:ilvl w:val="0"/>
          <w:numId w:val="18"/>
        </w:numPr>
        <w:ind w:left="426"/>
        <w:jc w:val="both"/>
      </w:pPr>
      <w:r w:rsidRPr="005F26E5">
        <w:rPr>
          <w:rFonts w:eastAsiaTheme="minorHAnsi"/>
          <w:lang w:eastAsia="en-US"/>
        </w:rPr>
        <w:t>W przypadku stwierdzenia przez osoby upoważnione niesprawności wodomierza</w:t>
      </w:r>
      <w:r>
        <w:rPr>
          <w:rFonts w:eastAsiaTheme="minorHAnsi"/>
          <w:lang w:eastAsia="en-US"/>
        </w:rPr>
        <w:t xml:space="preserve"> lu</w:t>
      </w:r>
      <w:r w:rsidR="00EE368A">
        <w:rPr>
          <w:rFonts w:eastAsiaTheme="minorHAnsi"/>
          <w:lang w:eastAsia="en-US"/>
        </w:rPr>
        <w:t>b</w:t>
      </w:r>
      <w:r w:rsidR="00E92AD2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modułu radiowego</w:t>
      </w:r>
      <w:r w:rsidRPr="005F26E5">
        <w:rPr>
          <w:rFonts w:eastAsiaTheme="minorHAnsi"/>
          <w:lang w:eastAsia="en-US"/>
        </w:rPr>
        <w:t>, która jest skutkiem ingerencji lokatora, demontażu wodomierza</w:t>
      </w:r>
      <w:r w:rsidR="00EE368A">
        <w:rPr>
          <w:rFonts w:eastAsiaTheme="minorHAnsi"/>
          <w:lang w:eastAsia="en-US"/>
        </w:rPr>
        <w:t xml:space="preserve"> lub modułu radiowego</w:t>
      </w:r>
      <w:r w:rsidRPr="005F26E5">
        <w:rPr>
          <w:rFonts w:eastAsiaTheme="minorHAnsi"/>
          <w:lang w:eastAsia="en-US"/>
        </w:rPr>
        <w:t xml:space="preserve"> bez powiadomienia Spółdzielni</w:t>
      </w:r>
      <w:r w:rsidR="00E92AD2">
        <w:rPr>
          <w:rFonts w:eastAsiaTheme="minorHAnsi"/>
          <w:lang w:eastAsia="en-US"/>
        </w:rPr>
        <w:t xml:space="preserve"> lub stwierdzenia, iż lokator w </w:t>
      </w:r>
      <w:r w:rsidRPr="005F26E5">
        <w:rPr>
          <w:rFonts w:eastAsiaTheme="minorHAnsi"/>
          <w:lang w:eastAsia="en-US"/>
        </w:rPr>
        <w:t>jakikolwiek sposób usiłował wpłynąć na pracę wodomierza, co mogło spowodować wadliwość wskazań zużycia wody, Spółdzielnia dok</w:t>
      </w:r>
      <w:r w:rsidR="00E92AD2">
        <w:rPr>
          <w:rFonts w:eastAsiaTheme="minorHAnsi"/>
          <w:lang w:eastAsia="en-US"/>
        </w:rPr>
        <w:t>ona rozliczenia zużycia wody na </w:t>
      </w:r>
      <w:r w:rsidRPr="005F26E5">
        <w:rPr>
          <w:rFonts w:eastAsiaTheme="minorHAnsi"/>
          <w:lang w:eastAsia="en-US"/>
        </w:rPr>
        <w:t>podstawie ryczałtów określonych w § 4 pkt 2b za okres od ostatniego odczytu wodomierza, podczas którego nie stwierdzono nieprawidłowości</w:t>
      </w:r>
      <w:r w:rsidR="00EE368A">
        <w:rPr>
          <w:rFonts w:eastAsiaTheme="minorHAnsi"/>
          <w:lang w:eastAsia="en-US"/>
        </w:rPr>
        <w:t>.</w:t>
      </w:r>
    </w:p>
    <w:p w:rsidR="00BE73F3" w:rsidRPr="00BE73F3" w:rsidRDefault="00EE368A" w:rsidP="00302DA1">
      <w:pPr>
        <w:pStyle w:val="Akapitzlist"/>
        <w:numPr>
          <w:ilvl w:val="0"/>
          <w:numId w:val="18"/>
        </w:numPr>
        <w:ind w:left="426"/>
        <w:jc w:val="both"/>
      </w:pPr>
      <w:r w:rsidRPr="00EE368A">
        <w:rPr>
          <w:rFonts w:eastAsiaTheme="minorHAnsi"/>
          <w:lang w:eastAsia="en-US"/>
        </w:rPr>
        <w:t xml:space="preserve">Użytkowników </w:t>
      </w:r>
      <w:r w:rsidR="006A13EB" w:rsidRPr="00EE368A">
        <w:rPr>
          <w:rFonts w:eastAsiaTheme="minorHAnsi"/>
          <w:lang w:eastAsia="en-US"/>
        </w:rPr>
        <w:t>lokali użytkowych, którzy nie udostępnili zamontowanych wodomierzy indywidualnych do odczytu</w:t>
      </w:r>
      <w:r w:rsidRPr="00EE368A">
        <w:rPr>
          <w:rFonts w:eastAsiaTheme="minorHAnsi"/>
          <w:lang w:eastAsia="en-US"/>
        </w:rPr>
        <w:t>,</w:t>
      </w:r>
      <w:r w:rsidR="006A13EB" w:rsidRPr="00EE368A">
        <w:rPr>
          <w:rFonts w:eastAsiaTheme="minorHAnsi"/>
          <w:lang w:eastAsia="en-US"/>
        </w:rPr>
        <w:t xml:space="preserve"> obciąża się </w:t>
      </w:r>
      <w:r w:rsidRPr="00EE368A">
        <w:rPr>
          <w:rFonts w:eastAsiaTheme="minorHAnsi"/>
          <w:lang w:eastAsia="en-US"/>
        </w:rPr>
        <w:t xml:space="preserve">wg </w:t>
      </w:r>
      <w:r w:rsidR="006A13EB" w:rsidRPr="00EE368A">
        <w:rPr>
          <w:rFonts w:eastAsiaTheme="minorHAnsi"/>
          <w:lang w:eastAsia="en-US"/>
        </w:rPr>
        <w:t>średni</w:t>
      </w:r>
      <w:r w:rsidRPr="00EE368A">
        <w:rPr>
          <w:rFonts w:eastAsiaTheme="minorHAnsi"/>
          <w:lang w:eastAsia="en-US"/>
        </w:rPr>
        <w:t>ego</w:t>
      </w:r>
      <w:r w:rsidR="006A13EB" w:rsidRPr="00EE368A">
        <w:rPr>
          <w:rFonts w:eastAsiaTheme="minorHAnsi"/>
          <w:lang w:eastAsia="en-US"/>
        </w:rPr>
        <w:t xml:space="preserve"> zużyci</w:t>
      </w:r>
      <w:r w:rsidRPr="00EE368A">
        <w:rPr>
          <w:rFonts w:eastAsiaTheme="minorHAnsi"/>
          <w:lang w:eastAsia="en-US"/>
        </w:rPr>
        <w:t>a wody,</w:t>
      </w:r>
      <w:r w:rsidR="006A13EB" w:rsidRPr="00EE368A">
        <w:rPr>
          <w:rFonts w:eastAsiaTheme="minorHAnsi"/>
          <w:lang w:eastAsia="en-US"/>
        </w:rPr>
        <w:t xml:space="preserve"> wyliczon</w:t>
      </w:r>
      <w:r w:rsidRPr="00EE368A">
        <w:rPr>
          <w:rFonts w:eastAsiaTheme="minorHAnsi"/>
          <w:lang w:eastAsia="en-US"/>
        </w:rPr>
        <w:t>ego</w:t>
      </w:r>
      <w:r w:rsidR="00E92AD2">
        <w:rPr>
          <w:rFonts w:eastAsiaTheme="minorHAnsi"/>
          <w:lang w:eastAsia="en-US"/>
        </w:rPr>
        <w:t xml:space="preserve"> z </w:t>
      </w:r>
      <w:r w:rsidR="006A13EB" w:rsidRPr="00EE368A">
        <w:rPr>
          <w:rFonts w:eastAsiaTheme="minorHAnsi"/>
          <w:lang w:eastAsia="en-US"/>
        </w:rPr>
        <w:t xml:space="preserve">poprzedniego okresu rozliczeniowego. W przypadku uniemożliwienia dokonania odczytu wodomierza za więcej niż jeden okres rozliczeniowy lub nie zgłoszenia niesprawności wodomierza </w:t>
      </w:r>
      <w:r w:rsidRPr="00EE368A">
        <w:rPr>
          <w:rFonts w:eastAsiaTheme="minorHAnsi"/>
          <w:lang w:eastAsia="en-US"/>
        </w:rPr>
        <w:t>lub</w:t>
      </w:r>
      <w:r w:rsidR="006A13EB" w:rsidRPr="00EE368A">
        <w:rPr>
          <w:rFonts w:eastAsiaTheme="minorHAnsi"/>
          <w:lang w:eastAsia="en-US"/>
        </w:rPr>
        <w:t xml:space="preserve"> uszkodzenia plomby, przyjmuje się zużycie wg średniego zużycia wody z ostatni</w:t>
      </w:r>
      <w:r w:rsidRPr="00EE368A">
        <w:rPr>
          <w:rFonts w:eastAsiaTheme="minorHAnsi"/>
          <w:lang w:eastAsia="en-US"/>
        </w:rPr>
        <w:t xml:space="preserve">ego okresu rozliczeniowego, </w:t>
      </w:r>
      <w:r w:rsidR="006A13EB" w:rsidRPr="00EE368A">
        <w:rPr>
          <w:rFonts w:eastAsiaTheme="minorHAnsi"/>
          <w:lang w:eastAsia="en-US"/>
        </w:rPr>
        <w:t>powiększonego o 50%.</w:t>
      </w:r>
    </w:p>
    <w:p w:rsidR="00BE73F3" w:rsidRPr="004D0C55" w:rsidRDefault="00BE73F3" w:rsidP="00BE73F3">
      <w:pPr>
        <w:pStyle w:val="Akapitzlist"/>
        <w:ind w:left="426"/>
        <w:jc w:val="both"/>
        <w:rPr>
          <w:rFonts w:eastAsiaTheme="minorHAnsi"/>
          <w:sz w:val="16"/>
          <w:szCs w:val="16"/>
          <w:lang w:eastAsia="en-US"/>
        </w:rPr>
      </w:pPr>
    </w:p>
    <w:p w:rsidR="00BE73F3" w:rsidRDefault="00BE73F3" w:rsidP="00BE73F3">
      <w:pPr>
        <w:jc w:val="both"/>
        <w:rPr>
          <w:b/>
        </w:rPr>
      </w:pPr>
      <w:r>
        <w:rPr>
          <w:b/>
        </w:rPr>
        <w:t>I</w:t>
      </w:r>
      <w:r w:rsidR="00302DA1">
        <w:rPr>
          <w:b/>
        </w:rPr>
        <w:t>V</w:t>
      </w:r>
      <w:r>
        <w:rPr>
          <w:b/>
        </w:rPr>
        <w:t xml:space="preserve">. </w:t>
      </w:r>
      <w:r w:rsidRPr="00BE73F3">
        <w:rPr>
          <w:b/>
        </w:rPr>
        <w:t>ZASADY ROZLICZANIA KOSZTÓW ZUŻYCIA WODY W LOK</w:t>
      </w:r>
      <w:r>
        <w:rPr>
          <w:b/>
        </w:rPr>
        <w:t>A</w:t>
      </w:r>
      <w:r w:rsidRPr="00BE73F3">
        <w:rPr>
          <w:b/>
        </w:rPr>
        <w:t xml:space="preserve">LACH </w:t>
      </w:r>
      <w:r w:rsidR="00F540C0">
        <w:rPr>
          <w:b/>
        </w:rPr>
        <w:br/>
        <w:t xml:space="preserve">        </w:t>
      </w:r>
      <w:r w:rsidRPr="00BE73F3">
        <w:rPr>
          <w:b/>
        </w:rPr>
        <w:t>NIEOPOMIAROWANYCH</w:t>
      </w:r>
    </w:p>
    <w:p w:rsidR="00302DA1" w:rsidRDefault="00302DA1" w:rsidP="00302DA1">
      <w:pPr>
        <w:jc w:val="center"/>
        <w:rPr>
          <w:b/>
        </w:rPr>
      </w:pPr>
      <w:r w:rsidRPr="00EE368A">
        <w:rPr>
          <w:rFonts w:eastAsiaTheme="minorHAnsi"/>
          <w:lang w:eastAsia="en-US"/>
        </w:rPr>
        <w:t xml:space="preserve">§ </w:t>
      </w:r>
      <w:r>
        <w:rPr>
          <w:rFonts w:eastAsiaTheme="minorHAnsi"/>
          <w:lang w:eastAsia="en-US"/>
        </w:rPr>
        <w:t>7</w:t>
      </w:r>
    </w:p>
    <w:p w:rsidR="00BE73F3" w:rsidRDefault="00BE73F3" w:rsidP="00BE73F3">
      <w:pPr>
        <w:numPr>
          <w:ilvl w:val="0"/>
          <w:numId w:val="8"/>
        </w:numPr>
        <w:ind w:left="426" w:hanging="425"/>
      </w:pPr>
      <w:r>
        <w:t>Przez lokal nieopomiarowany rozumie się lokal</w:t>
      </w:r>
      <w:r w:rsidRPr="00BE73F3">
        <w:t xml:space="preserve"> </w:t>
      </w:r>
      <w:r>
        <w:t>w którym:</w:t>
      </w:r>
    </w:p>
    <w:p w:rsidR="00BE73F3" w:rsidRDefault="00BE73F3" w:rsidP="00E92AD2">
      <w:pPr>
        <w:pStyle w:val="Akapitzlist"/>
        <w:numPr>
          <w:ilvl w:val="0"/>
          <w:numId w:val="26"/>
        </w:numPr>
        <w:ind w:left="567"/>
        <w:jc w:val="both"/>
      </w:pPr>
      <w:r>
        <w:t>nie zamontowano wodomierzy indywidualnych,</w:t>
      </w:r>
    </w:p>
    <w:p w:rsidR="00BE73F3" w:rsidRDefault="00BE73F3" w:rsidP="00E92AD2">
      <w:pPr>
        <w:pStyle w:val="Akapitzlist"/>
        <w:numPr>
          <w:ilvl w:val="0"/>
          <w:numId w:val="26"/>
        </w:numPr>
        <w:ind w:left="567"/>
        <w:jc w:val="both"/>
      </w:pPr>
      <w:r>
        <w:t>wodomierz lub wodomierze indywidualne utraciły ważność cechy legalizacyjnej,</w:t>
      </w:r>
    </w:p>
    <w:p w:rsidR="00BE73F3" w:rsidRDefault="00BE73F3" w:rsidP="00E92AD2">
      <w:pPr>
        <w:pStyle w:val="Akapitzlist"/>
        <w:numPr>
          <w:ilvl w:val="0"/>
          <w:numId w:val="26"/>
        </w:numPr>
        <w:ind w:left="567"/>
        <w:jc w:val="both"/>
      </w:pPr>
      <w:r>
        <w:t>stwierdzono, że przynajmniej jeden z w</w:t>
      </w:r>
      <w:r w:rsidR="00E92AD2">
        <w:t xml:space="preserve">odomierzy, ma uszkodzoną plombę </w:t>
      </w:r>
      <w:r>
        <w:t>wodomierza, plombę montażową lub moduł radiowy,</w:t>
      </w:r>
    </w:p>
    <w:p w:rsidR="00BE73F3" w:rsidRDefault="003C42E6" w:rsidP="00E92AD2">
      <w:pPr>
        <w:pStyle w:val="Akapitzlist"/>
        <w:numPr>
          <w:ilvl w:val="0"/>
          <w:numId w:val="26"/>
        </w:numPr>
        <w:ind w:left="567"/>
        <w:jc w:val="both"/>
      </w:pPr>
      <w:r>
        <w:t xml:space="preserve">stwierdzono zamierzone działanie w celu zafałszowania wskazań wodomierza </w:t>
      </w:r>
    </w:p>
    <w:p w:rsidR="00BE73F3" w:rsidRDefault="00BE73F3" w:rsidP="00E92AD2">
      <w:pPr>
        <w:pStyle w:val="Akapitzlist"/>
        <w:numPr>
          <w:ilvl w:val="0"/>
          <w:numId w:val="26"/>
        </w:numPr>
        <w:ind w:left="567"/>
        <w:jc w:val="both"/>
      </w:pPr>
      <w:r>
        <w:t>stwierdzono nielegalny pobór wody z pominięciem wodomierza.</w:t>
      </w:r>
    </w:p>
    <w:p w:rsidR="003C42E6" w:rsidRDefault="003C42E6" w:rsidP="003C42E6">
      <w:pPr>
        <w:pStyle w:val="Akapitzlist"/>
        <w:numPr>
          <w:ilvl w:val="0"/>
          <w:numId w:val="8"/>
        </w:numPr>
        <w:ind w:left="426"/>
        <w:jc w:val="both"/>
      </w:pPr>
      <w:r>
        <w:t xml:space="preserve">W przypadku ustalenia, iż </w:t>
      </w:r>
      <w:r w:rsidR="00A4025A">
        <w:t xml:space="preserve">w </w:t>
      </w:r>
      <w:r>
        <w:t>ostatnim okresie rozliczeni</w:t>
      </w:r>
      <w:r w:rsidR="00E92AD2">
        <w:t>owym lokal należy określić jako </w:t>
      </w:r>
      <w:r>
        <w:t>nieopomiarowany, zgodnie z poz. 1, Spółdzi</w:t>
      </w:r>
      <w:r w:rsidR="00E92AD2">
        <w:t>elnia dokona rozliczenia wody i </w:t>
      </w:r>
      <w:r>
        <w:t xml:space="preserve">odprowadzenia ścieków ryczałtem </w:t>
      </w:r>
      <w:r w:rsidRPr="005F26E5">
        <w:rPr>
          <w:rFonts w:eastAsiaTheme="minorHAnsi"/>
          <w:lang w:eastAsia="en-US"/>
        </w:rPr>
        <w:t>określony</w:t>
      </w:r>
      <w:r>
        <w:rPr>
          <w:rFonts w:eastAsiaTheme="minorHAnsi"/>
          <w:lang w:eastAsia="en-US"/>
        </w:rPr>
        <w:t>m</w:t>
      </w:r>
      <w:r w:rsidRPr="005F26E5">
        <w:rPr>
          <w:rFonts w:eastAsiaTheme="minorHAnsi"/>
          <w:lang w:eastAsia="en-US"/>
        </w:rPr>
        <w:t xml:space="preserve"> w § 4 pkt 2b</w:t>
      </w:r>
      <w:r>
        <w:rPr>
          <w:rFonts w:eastAsiaTheme="minorHAnsi"/>
          <w:lang w:eastAsia="en-US"/>
        </w:rPr>
        <w:t>,</w:t>
      </w:r>
      <w:r w:rsidRPr="005F26E5">
        <w:rPr>
          <w:rFonts w:eastAsiaTheme="minorHAnsi"/>
          <w:lang w:eastAsia="en-US"/>
        </w:rPr>
        <w:t xml:space="preserve"> </w:t>
      </w:r>
      <w:r>
        <w:t>za cały okres rozliczeniowy.</w:t>
      </w:r>
    </w:p>
    <w:p w:rsidR="003C42E6" w:rsidRDefault="003C42E6" w:rsidP="003C42E6">
      <w:pPr>
        <w:pStyle w:val="Akapitzlist"/>
        <w:numPr>
          <w:ilvl w:val="0"/>
          <w:numId w:val="8"/>
        </w:numPr>
        <w:ind w:left="426"/>
        <w:jc w:val="both"/>
      </w:pPr>
      <w:r>
        <w:t>W przypadku, gdy w lokalu uznanym jako nieopomi</w:t>
      </w:r>
      <w:r w:rsidR="00E92AD2">
        <w:t>arowane, nikt nie przebywa (nie </w:t>
      </w:r>
      <w:r>
        <w:t>został zgłoszony do zamieszkania), naliczany zostanie ryczałt dla jednej osoby.</w:t>
      </w:r>
    </w:p>
    <w:p w:rsidR="003C42E6" w:rsidRDefault="003C42E6" w:rsidP="003C42E6">
      <w:pPr>
        <w:pStyle w:val="Akapitzlist"/>
        <w:numPr>
          <w:ilvl w:val="0"/>
          <w:numId w:val="8"/>
        </w:numPr>
        <w:ind w:left="426"/>
        <w:jc w:val="both"/>
      </w:pPr>
      <w:r>
        <w:t xml:space="preserve">Opłaty za wodę ustalone w oparciu o ryczałt </w:t>
      </w:r>
      <w:r w:rsidRPr="005F26E5">
        <w:rPr>
          <w:rFonts w:eastAsiaTheme="minorHAnsi"/>
          <w:lang w:eastAsia="en-US"/>
        </w:rPr>
        <w:t>określony w § 4 pkt 2b</w:t>
      </w:r>
      <w:r>
        <w:rPr>
          <w:rFonts w:eastAsiaTheme="minorHAnsi"/>
          <w:lang w:eastAsia="en-US"/>
        </w:rPr>
        <w:t>,</w:t>
      </w:r>
      <w:r w:rsidRPr="003C42E6">
        <w:t xml:space="preserve"> </w:t>
      </w:r>
      <w:r w:rsidR="00E92AD2">
        <w:t>wnoszone będą co </w:t>
      </w:r>
      <w:r>
        <w:t>miesiąc (w okresach miesięcznych), wraz z pozostałymi opłatami za użytkowanie lokalu.</w:t>
      </w:r>
    </w:p>
    <w:p w:rsidR="003C42E6" w:rsidRDefault="003C42E6" w:rsidP="003C42E6">
      <w:pPr>
        <w:pStyle w:val="Akapitzlist"/>
        <w:numPr>
          <w:ilvl w:val="0"/>
          <w:numId w:val="8"/>
        </w:numPr>
        <w:ind w:left="426"/>
        <w:jc w:val="both"/>
      </w:pPr>
      <w:r>
        <w:t>Rozliczenie kosztów zużycia wody w oparciu o wskaz</w:t>
      </w:r>
      <w:r w:rsidR="00E92AD2">
        <w:t>ania wodomierzy w lokalu, gdzie </w:t>
      </w:r>
      <w:r>
        <w:t>był naliczany ryczałt, następuje z dniem zamontowania i oplombowania wodomierza. Do czasu wymiany (zamontowania) wodomierza ryczałt zostanie naliczony proporcjonalnie za dni miesiąca.</w:t>
      </w:r>
    </w:p>
    <w:p w:rsidR="00BE73F3" w:rsidRPr="004D0C55" w:rsidRDefault="00BE73F3" w:rsidP="00BE73F3">
      <w:pPr>
        <w:ind w:left="142"/>
        <w:jc w:val="both"/>
        <w:rPr>
          <w:sz w:val="16"/>
          <w:szCs w:val="16"/>
        </w:rPr>
      </w:pPr>
    </w:p>
    <w:p w:rsidR="00824DBA" w:rsidRPr="00824DBA" w:rsidRDefault="00302DA1" w:rsidP="00BE73F3">
      <w:pPr>
        <w:ind w:left="142"/>
        <w:jc w:val="both"/>
        <w:rPr>
          <w:b/>
        </w:rPr>
      </w:pPr>
      <w:r>
        <w:rPr>
          <w:b/>
        </w:rPr>
        <w:t>V</w:t>
      </w:r>
      <w:r w:rsidR="00824DBA" w:rsidRPr="00824DBA">
        <w:rPr>
          <w:b/>
        </w:rPr>
        <w:t>. OPŁATY</w:t>
      </w:r>
    </w:p>
    <w:p w:rsidR="00302DA1" w:rsidRPr="004D0C55" w:rsidRDefault="00302DA1" w:rsidP="00302DA1">
      <w:pPr>
        <w:ind w:left="142"/>
        <w:jc w:val="center"/>
        <w:rPr>
          <w:rFonts w:eastAsiaTheme="minorHAnsi"/>
          <w:sz w:val="16"/>
          <w:szCs w:val="16"/>
          <w:lang w:eastAsia="en-US"/>
        </w:rPr>
      </w:pPr>
    </w:p>
    <w:p w:rsidR="00824DBA" w:rsidRDefault="00302DA1" w:rsidP="00302DA1">
      <w:pPr>
        <w:ind w:left="142"/>
        <w:jc w:val="center"/>
      </w:pPr>
      <w:r w:rsidRPr="00EE368A">
        <w:rPr>
          <w:rFonts w:eastAsiaTheme="minorHAnsi"/>
          <w:lang w:eastAsia="en-US"/>
        </w:rPr>
        <w:t xml:space="preserve">§ </w:t>
      </w:r>
      <w:r>
        <w:rPr>
          <w:rFonts w:eastAsiaTheme="minorHAnsi"/>
          <w:lang w:eastAsia="en-US"/>
        </w:rPr>
        <w:t>8</w:t>
      </w:r>
    </w:p>
    <w:p w:rsidR="00143E1D" w:rsidRDefault="00824DBA" w:rsidP="00143E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 w:rsidRPr="00143E1D">
        <w:rPr>
          <w:rFonts w:eastAsiaTheme="minorHAnsi"/>
          <w:szCs w:val="20"/>
          <w:lang w:eastAsia="en-US"/>
        </w:rPr>
        <w:t>Użytkownicy lokali opomiarowanych wnos</w:t>
      </w:r>
      <w:r w:rsidR="00143E1D" w:rsidRPr="00143E1D">
        <w:rPr>
          <w:rFonts w:eastAsiaTheme="minorHAnsi"/>
          <w:szCs w:val="20"/>
          <w:lang w:eastAsia="en-US"/>
        </w:rPr>
        <w:t>zą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zaliczki miesięczne za dostawę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="00E92AD2">
        <w:rPr>
          <w:rFonts w:eastAsiaTheme="minorHAnsi"/>
          <w:szCs w:val="20"/>
          <w:lang w:eastAsia="en-US"/>
        </w:rPr>
        <w:t>wody i </w:t>
      </w:r>
      <w:r w:rsidRPr="00143E1D">
        <w:rPr>
          <w:rFonts w:eastAsiaTheme="minorHAnsi"/>
          <w:szCs w:val="20"/>
          <w:lang w:eastAsia="en-US"/>
        </w:rPr>
        <w:t>odprowadzenie</w:t>
      </w:r>
      <w:r w:rsidR="00143E1D">
        <w:rPr>
          <w:rFonts w:eastAsiaTheme="minorHAnsi"/>
          <w:szCs w:val="20"/>
          <w:lang w:eastAsia="en-US"/>
        </w:rPr>
        <w:t xml:space="preserve"> ś</w:t>
      </w:r>
      <w:r w:rsidRPr="00143E1D">
        <w:rPr>
          <w:rFonts w:eastAsiaTheme="minorHAnsi"/>
          <w:szCs w:val="20"/>
          <w:lang w:eastAsia="en-US"/>
        </w:rPr>
        <w:t>cieków. Ustalanie zaliczek odbywa s</w:t>
      </w:r>
      <w:r w:rsidR="00143E1D">
        <w:rPr>
          <w:rFonts w:eastAsiaTheme="minorHAnsi"/>
          <w:szCs w:val="20"/>
          <w:lang w:eastAsia="en-US"/>
        </w:rPr>
        <w:t>ię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jeden raz w roku</w:t>
      </w:r>
      <w:r w:rsidR="00143E1D">
        <w:rPr>
          <w:rFonts w:eastAsiaTheme="minorHAnsi"/>
          <w:szCs w:val="20"/>
          <w:lang w:eastAsia="en-US"/>
        </w:rPr>
        <w:t xml:space="preserve"> lub dwa razy w roku,</w:t>
      </w:r>
      <w:r w:rsidRPr="00143E1D">
        <w:rPr>
          <w:rFonts w:eastAsiaTheme="minorHAnsi"/>
          <w:szCs w:val="20"/>
          <w:lang w:eastAsia="en-US"/>
        </w:rPr>
        <w:t xml:space="preserve"> w oparciu o średnie roczne zużycie wody w lokalu</w:t>
      </w:r>
      <w:r w:rsidR="00143E1D">
        <w:rPr>
          <w:rFonts w:eastAsiaTheme="minorHAnsi"/>
          <w:szCs w:val="20"/>
          <w:lang w:eastAsia="en-US"/>
        </w:rPr>
        <w:t>,</w:t>
      </w:r>
      <w:r w:rsidR="00143E1D" w:rsidRPr="00143E1D">
        <w:t xml:space="preserve"> </w:t>
      </w:r>
      <w:r w:rsidR="00143E1D">
        <w:t>na podstawie poprzedniego okresu rozliczeniowego</w:t>
      </w:r>
      <w:r w:rsidRPr="00143E1D">
        <w:rPr>
          <w:rFonts w:eastAsiaTheme="minorHAnsi"/>
          <w:szCs w:val="20"/>
          <w:lang w:eastAsia="en-US"/>
        </w:rPr>
        <w:t xml:space="preserve"> i powiększa się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 xml:space="preserve">je o </w:t>
      </w:r>
      <w:r w:rsidR="00143E1D">
        <w:t>współczynnik korygujący, o którym mowa</w:t>
      </w:r>
      <w:r w:rsidR="00E92AD2">
        <w:t xml:space="preserve"> w </w:t>
      </w:r>
      <w:r w:rsidR="00143E1D" w:rsidRPr="00EE368A">
        <w:rPr>
          <w:rFonts w:eastAsiaTheme="minorHAnsi"/>
          <w:lang w:eastAsia="en-US"/>
        </w:rPr>
        <w:t xml:space="preserve">§ 4 pkt </w:t>
      </w:r>
      <w:r w:rsidR="00143E1D">
        <w:rPr>
          <w:rFonts w:eastAsiaTheme="minorHAnsi"/>
          <w:lang w:eastAsia="en-US"/>
        </w:rPr>
        <w:t>3</w:t>
      </w:r>
      <w:r w:rsidRPr="00143E1D">
        <w:rPr>
          <w:rFonts w:eastAsiaTheme="minorHAnsi"/>
          <w:szCs w:val="20"/>
          <w:lang w:eastAsia="en-US"/>
        </w:rPr>
        <w:t xml:space="preserve">. </w:t>
      </w:r>
    </w:p>
    <w:p w:rsidR="00143E1D" w:rsidRDefault="00824DBA" w:rsidP="00143E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 w:rsidRPr="00143E1D">
        <w:rPr>
          <w:rFonts w:eastAsiaTheme="minorHAnsi"/>
          <w:szCs w:val="20"/>
          <w:lang w:eastAsia="en-US"/>
        </w:rPr>
        <w:t>W przypadku mont</w:t>
      </w:r>
      <w:r w:rsidR="00143E1D" w:rsidRPr="00143E1D">
        <w:rPr>
          <w:rFonts w:eastAsiaTheme="minorHAnsi"/>
          <w:szCs w:val="20"/>
          <w:lang w:eastAsia="en-US"/>
        </w:rPr>
        <w:t>aż</w:t>
      </w:r>
      <w:r w:rsidRPr="00143E1D">
        <w:rPr>
          <w:rFonts w:eastAsiaTheme="minorHAnsi"/>
          <w:szCs w:val="20"/>
          <w:lang w:eastAsia="en-US"/>
        </w:rPr>
        <w:t>u wodomierza w trakcie okresu rozliczeniowego wysok</w:t>
      </w:r>
      <w:r w:rsidR="00143E1D" w:rsidRPr="00143E1D">
        <w:rPr>
          <w:rFonts w:eastAsiaTheme="minorHAnsi"/>
          <w:szCs w:val="20"/>
          <w:lang w:eastAsia="en-US"/>
        </w:rPr>
        <w:t>ość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pierwszej zaliczki ustala s</w:t>
      </w:r>
      <w:r w:rsidR="00143E1D" w:rsidRPr="00143E1D">
        <w:rPr>
          <w:rFonts w:eastAsiaTheme="minorHAnsi"/>
          <w:szCs w:val="20"/>
          <w:lang w:eastAsia="en-US"/>
        </w:rPr>
        <w:t>ię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na wniosek lokatora.</w:t>
      </w:r>
    </w:p>
    <w:p w:rsidR="00824DBA" w:rsidRDefault="00824DBA" w:rsidP="00143E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 w:rsidRPr="00143E1D">
        <w:rPr>
          <w:rFonts w:eastAsiaTheme="minorHAnsi"/>
          <w:szCs w:val="20"/>
          <w:lang w:eastAsia="en-US"/>
        </w:rPr>
        <w:t>Wysok</w:t>
      </w:r>
      <w:r w:rsidR="00143E1D" w:rsidRPr="00143E1D">
        <w:rPr>
          <w:rFonts w:eastAsiaTheme="minorHAnsi"/>
          <w:szCs w:val="20"/>
          <w:lang w:eastAsia="en-US"/>
        </w:rPr>
        <w:t>ość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zaliczek ulega zmianie w przypadku zmiany opłaty za dosta</w:t>
      </w:r>
      <w:r w:rsidR="00143E1D" w:rsidRPr="00143E1D">
        <w:rPr>
          <w:rFonts w:eastAsiaTheme="minorHAnsi"/>
          <w:szCs w:val="20"/>
          <w:lang w:eastAsia="en-US"/>
        </w:rPr>
        <w:t>wę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="00E92AD2">
        <w:rPr>
          <w:rFonts w:eastAsiaTheme="minorHAnsi"/>
          <w:szCs w:val="20"/>
          <w:lang w:eastAsia="en-US"/>
        </w:rPr>
        <w:t>wody i </w:t>
      </w:r>
      <w:r w:rsidRPr="00143E1D">
        <w:rPr>
          <w:rFonts w:eastAsiaTheme="minorHAnsi"/>
          <w:szCs w:val="20"/>
          <w:lang w:eastAsia="en-US"/>
        </w:rPr>
        <w:t>odprowadzenia</w:t>
      </w:r>
      <w:r w:rsidR="00143E1D" w:rsidRPr="00143E1D">
        <w:rPr>
          <w:rFonts w:eastAsiaTheme="minorHAnsi"/>
          <w:szCs w:val="20"/>
          <w:lang w:eastAsia="en-US"/>
        </w:rPr>
        <w:t xml:space="preserve"> ś</w:t>
      </w:r>
      <w:r w:rsidRPr="00143E1D">
        <w:rPr>
          <w:rFonts w:eastAsiaTheme="minorHAnsi"/>
          <w:szCs w:val="20"/>
          <w:lang w:eastAsia="en-US"/>
        </w:rPr>
        <w:t>cieków</w:t>
      </w:r>
      <w:r w:rsidR="00143E1D">
        <w:rPr>
          <w:rFonts w:eastAsiaTheme="minorHAnsi"/>
          <w:szCs w:val="20"/>
          <w:lang w:eastAsia="en-US"/>
        </w:rPr>
        <w:t xml:space="preserve"> na podstawie </w:t>
      </w:r>
      <w:r w:rsidR="00143E1D" w:rsidRPr="00EE368A">
        <w:rPr>
          <w:rFonts w:eastAsiaTheme="minorHAnsi"/>
          <w:lang w:eastAsia="en-US"/>
        </w:rPr>
        <w:t xml:space="preserve">§ </w:t>
      </w:r>
      <w:r w:rsidR="00143E1D">
        <w:rPr>
          <w:rFonts w:eastAsiaTheme="minorHAnsi"/>
          <w:lang w:eastAsia="en-US"/>
        </w:rPr>
        <w:t>3,</w:t>
      </w:r>
      <w:r w:rsidR="00143E1D" w:rsidRPr="00EE368A">
        <w:rPr>
          <w:rFonts w:eastAsiaTheme="minorHAnsi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 xml:space="preserve"> proporcjonalnie do wielkości zmiany ceny.</w:t>
      </w:r>
    </w:p>
    <w:p w:rsidR="00302DA1" w:rsidRPr="00A95467" w:rsidRDefault="00A95467" w:rsidP="00A9546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>
        <w:t xml:space="preserve">Użytkownicy lokali mają prawo zwrócić się do Zarządu z wnioskiem o zmianę wysokości zaliczki. Wniosek powinien być uzasadniony. Zmiana wysokości zaliczki może nastąpić w trakcie okresu rozliczeniowego i może być związana np. ze zmianą ilości osób zamieszkujących w lokalu lub zmianą właściciela lokalu. </w:t>
      </w:r>
    </w:p>
    <w:p w:rsidR="004E3572" w:rsidRDefault="004E3572" w:rsidP="004E3572">
      <w:pPr>
        <w:pStyle w:val="Akapitzlist"/>
        <w:numPr>
          <w:ilvl w:val="0"/>
          <w:numId w:val="17"/>
        </w:numPr>
        <w:ind w:left="426"/>
        <w:jc w:val="both"/>
      </w:pPr>
      <w:r>
        <w:t>Użytkownicy nabywający lokal</w:t>
      </w:r>
      <w:r w:rsidR="00E92AD2">
        <w:t>,</w:t>
      </w:r>
      <w:r>
        <w:t xml:space="preserve"> zobowiązani</w:t>
      </w:r>
      <w:r w:rsidR="00E92AD2">
        <w:t xml:space="preserve"> są złożyć do Zarządu wniosek ze wskazaniem </w:t>
      </w:r>
      <w:r>
        <w:t>prognozowane</w:t>
      </w:r>
      <w:r w:rsidR="00E92AD2">
        <w:t>go miesięcznego</w:t>
      </w:r>
      <w:r>
        <w:t xml:space="preserve"> zużyci</w:t>
      </w:r>
      <w:r w:rsidR="00E92AD2">
        <w:t>a</w:t>
      </w:r>
      <w:r>
        <w:t xml:space="preserve"> wody, które będzie obowiązywać do zakończenia pierwszego okresu rozliczeniowego.</w:t>
      </w:r>
    </w:p>
    <w:p w:rsidR="007D246D" w:rsidRPr="00A95467" w:rsidRDefault="007D246D" w:rsidP="00143E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>
        <w:t>W lokalach, w których</w:t>
      </w:r>
      <w:r w:rsidRPr="007D246D">
        <w:t xml:space="preserve"> </w:t>
      </w:r>
      <w:r>
        <w:t>nikt nie zamieszkuje, wg oświadczenia użytkowników lokali, można przyjąć minimalną normę zużycia wody i odprowadzenia ścieków: 1m</w:t>
      </w:r>
      <w:r>
        <w:rPr>
          <w:vertAlign w:val="superscript"/>
        </w:rPr>
        <w:t>3</w:t>
      </w:r>
      <w:r>
        <w:t>/m-c.</w:t>
      </w:r>
    </w:p>
    <w:p w:rsidR="00A95467" w:rsidRPr="00143E1D" w:rsidRDefault="00A95467" w:rsidP="00143E1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Theme="minorHAnsi"/>
          <w:szCs w:val="20"/>
          <w:lang w:eastAsia="en-US"/>
        </w:rPr>
      </w:pPr>
      <w:r>
        <w:t>Użytkownicy lokali</w:t>
      </w:r>
      <w:r w:rsidRPr="00001FC5">
        <w:t xml:space="preserve"> zobowiązan</w:t>
      </w:r>
      <w:r>
        <w:t>i są</w:t>
      </w:r>
      <w:r w:rsidRPr="00001FC5">
        <w:t xml:space="preserve"> wnosić </w:t>
      </w:r>
      <w:r>
        <w:t xml:space="preserve">opłaty </w:t>
      </w:r>
      <w:r w:rsidRPr="00143E1D">
        <w:rPr>
          <w:rFonts w:eastAsiaTheme="minorHAnsi"/>
          <w:szCs w:val="20"/>
          <w:lang w:eastAsia="en-US"/>
        </w:rPr>
        <w:t>za dostawę</w:t>
      </w:r>
      <w:r w:rsidRPr="00143E1D">
        <w:rPr>
          <w:rFonts w:ascii="TimesNewRoman" w:eastAsiaTheme="minorHAnsi" w:hAnsi="TimesNewRoman" w:cs="TimesNewRoman"/>
          <w:szCs w:val="20"/>
          <w:lang w:eastAsia="en-US"/>
        </w:rPr>
        <w:t xml:space="preserve"> </w:t>
      </w:r>
      <w:r w:rsidRPr="00143E1D">
        <w:rPr>
          <w:rFonts w:eastAsiaTheme="minorHAnsi"/>
          <w:szCs w:val="20"/>
          <w:lang w:eastAsia="en-US"/>
        </w:rPr>
        <w:t>wody i odprowadzenia ścieków</w:t>
      </w:r>
      <w:r>
        <w:t>, wraz z opłatami za lokal.</w:t>
      </w:r>
    </w:p>
    <w:p w:rsidR="00824DBA" w:rsidRDefault="00824DBA" w:rsidP="00BE73F3">
      <w:pPr>
        <w:ind w:left="142"/>
        <w:jc w:val="both"/>
        <w:rPr>
          <w:sz w:val="16"/>
          <w:szCs w:val="16"/>
        </w:rPr>
      </w:pPr>
    </w:p>
    <w:p w:rsidR="00B50F61" w:rsidRDefault="00B50F61" w:rsidP="00BE73F3">
      <w:pPr>
        <w:ind w:left="142"/>
        <w:jc w:val="both"/>
        <w:rPr>
          <w:sz w:val="16"/>
          <w:szCs w:val="16"/>
        </w:rPr>
      </w:pPr>
    </w:p>
    <w:p w:rsidR="00B50F61" w:rsidRDefault="00B50F61" w:rsidP="00BE73F3">
      <w:pPr>
        <w:ind w:left="142"/>
        <w:jc w:val="both"/>
        <w:rPr>
          <w:sz w:val="16"/>
          <w:szCs w:val="16"/>
        </w:rPr>
      </w:pPr>
    </w:p>
    <w:p w:rsidR="00B50F61" w:rsidRDefault="00B50F61" w:rsidP="00BE73F3">
      <w:pPr>
        <w:ind w:left="142"/>
        <w:jc w:val="both"/>
        <w:rPr>
          <w:sz w:val="16"/>
          <w:szCs w:val="16"/>
        </w:rPr>
      </w:pPr>
    </w:p>
    <w:p w:rsidR="00B50F61" w:rsidRDefault="00B50F61" w:rsidP="00BE73F3">
      <w:pPr>
        <w:ind w:left="142"/>
        <w:jc w:val="both"/>
        <w:rPr>
          <w:sz w:val="16"/>
          <w:szCs w:val="16"/>
        </w:rPr>
      </w:pPr>
    </w:p>
    <w:p w:rsidR="00B50F61" w:rsidRDefault="00B50F61" w:rsidP="00BE73F3">
      <w:pPr>
        <w:ind w:left="142"/>
        <w:jc w:val="both"/>
        <w:rPr>
          <w:sz w:val="16"/>
          <w:szCs w:val="16"/>
        </w:rPr>
      </w:pPr>
    </w:p>
    <w:p w:rsidR="00B50F61" w:rsidRPr="004D0C55" w:rsidRDefault="00B50F61" w:rsidP="00BE73F3">
      <w:pPr>
        <w:ind w:left="142"/>
        <w:jc w:val="both"/>
        <w:rPr>
          <w:sz w:val="16"/>
          <w:szCs w:val="16"/>
        </w:rPr>
      </w:pPr>
    </w:p>
    <w:p w:rsidR="00824DBA" w:rsidRPr="004D0C55" w:rsidRDefault="007D246D" w:rsidP="007D246D">
      <w:pPr>
        <w:ind w:left="142"/>
        <w:jc w:val="center"/>
        <w:rPr>
          <w:szCs w:val="16"/>
        </w:rPr>
      </w:pPr>
      <w:r w:rsidRPr="004D0C55">
        <w:rPr>
          <w:rFonts w:eastAsiaTheme="minorHAnsi"/>
          <w:szCs w:val="16"/>
          <w:lang w:eastAsia="en-US"/>
        </w:rPr>
        <w:lastRenderedPageBreak/>
        <w:t>§ 9</w:t>
      </w:r>
    </w:p>
    <w:p w:rsidR="00A95467" w:rsidRDefault="00A95467" w:rsidP="00A95467">
      <w:pPr>
        <w:pStyle w:val="Akapitzlist"/>
        <w:numPr>
          <w:ilvl w:val="0"/>
          <w:numId w:val="10"/>
        </w:numPr>
        <w:ind w:left="426"/>
        <w:jc w:val="both"/>
      </w:pPr>
      <w:r w:rsidRPr="0084749E">
        <w:t xml:space="preserve">Rozliczenie </w:t>
      </w:r>
      <w:r>
        <w:t>kosztów zużycia wody i odprowadzenia ścieków</w:t>
      </w:r>
      <w:r w:rsidR="004D0C55">
        <w:t xml:space="preserve"> na poszczególne lokale z </w:t>
      </w:r>
      <w:r>
        <w:t xml:space="preserve">naliczonymi zaliczkami, </w:t>
      </w:r>
      <w:r w:rsidRPr="0084749E">
        <w:t>następuje po okresie rozliczeniowym</w:t>
      </w:r>
      <w:r w:rsidR="004D0C55">
        <w:t>, niezwłocznie po </w:t>
      </w:r>
      <w:r>
        <w:t>otrzymaniu rozliczenia od Firmy rozliczeniowej, sprawdzeniu i zatwierdzeniu rozliczenia przez Zarząd</w:t>
      </w:r>
      <w:r w:rsidRPr="0084749E">
        <w:t>.</w:t>
      </w:r>
    </w:p>
    <w:p w:rsidR="00E0646C" w:rsidRDefault="00A95467" w:rsidP="00E0646C">
      <w:pPr>
        <w:pStyle w:val="Akapitzlist"/>
        <w:numPr>
          <w:ilvl w:val="0"/>
          <w:numId w:val="10"/>
        </w:numPr>
        <w:ind w:left="426"/>
        <w:jc w:val="both"/>
      </w:pPr>
      <w:r w:rsidRPr="0001597E">
        <w:t>W przypadku, gdy wpłacone zaliczki będą niższe niż należności wynikające z rozliczenia indywidualnego, użytkownik lokalu zobowiązany jest w terminie 30</w:t>
      </w:r>
      <w:r>
        <w:t xml:space="preserve"> </w:t>
      </w:r>
      <w:r w:rsidRPr="0001597E">
        <w:t>dni od daty otrzymania rozliczenia pokryć wskazaną różnicę</w:t>
      </w:r>
      <w:r w:rsidR="00E0646C">
        <w:t xml:space="preserve"> - niedopłatę</w:t>
      </w:r>
      <w:r w:rsidRPr="0001597E">
        <w:t>.</w:t>
      </w:r>
    </w:p>
    <w:p w:rsidR="00E0646C" w:rsidRDefault="00E0646C" w:rsidP="00E0646C">
      <w:pPr>
        <w:pStyle w:val="Akapitzlist"/>
        <w:numPr>
          <w:ilvl w:val="0"/>
          <w:numId w:val="10"/>
        </w:numPr>
        <w:ind w:left="426"/>
        <w:jc w:val="both"/>
      </w:pPr>
      <w:r>
        <w:t>W uzasadnionych przypadkach</w:t>
      </w:r>
      <w:r w:rsidR="00A4025A">
        <w:t>,</w:t>
      </w:r>
      <w:r>
        <w:t xml:space="preserve"> na wniosek użytkownika lokalu do Zarządu Spółdzielni, powstała niedopłata może być uregulowana w ratach.</w:t>
      </w:r>
    </w:p>
    <w:p w:rsidR="00A95467" w:rsidRDefault="00A95467" w:rsidP="00A95467">
      <w:pPr>
        <w:pStyle w:val="Akapitzlist"/>
        <w:numPr>
          <w:ilvl w:val="0"/>
          <w:numId w:val="10"/>
        </w:numPr>
        <w:ind w:left="426"/>
        <w:jc w:val="both"/>
      </w:pPr>
      <w:r w:rsidRPr="0001597E">
        <w:t>W przypadku, gdy wpłacone zaliczki będą wyż</w:t>
      </w:r>
      <w:r w:rsidR="004D0C55">
        <w:t>sze niż należności wynikające z </w:t>
      </w:r>
      <w:r w:rsidRPr="0001597E">
        <w:t xml:space="preserve">indywidualnego </w:t>
      </w:r>
      <w:r>
        <w:t>r</w:t>
      </w:r>
      <w:r w:rsidRPr="0001597E">
        <w:t>ozliczenia, Spółdzielnia zaliczy nadpłatę na poczet najbliższych opłat eksploatacyjnych za zajmowany lokal.</w:t>
      </w:r>
    </w:p>
    <w:p w:rsidR="00A95467" w:rsidRDefault="00A95467" w:rsidP="00A95467">
      <w:pPr>
        <w:pStyle w:val="Akapitzlist"/>
        <w:numPr>
          <w:ilvl w:val="0"/>
          <w:numId w:val="10"/>
        </w:numPr>
        <w:ind w:left="426"/>
        <w:jc w:val="both"/>
      </w:pPr>
      <w:r w:rsidRPr="0001597E">
        <w:t>W przypadku, gdy użytkownik ma zaległości w opłatach eksploatacyjnych wobec Spółdzielni</w:t>
      </w:r>
      <w:r>
        <w:t>,</w:t>
      </w:r>
      <w:r w:rsidRPr="0001597E">
        <w:t xml:space="preserve"> nadwyżka w pierwszej kolejności zaliczona będzie na poczet</w:t>
      </w:r>
      <w:r>
        <w:t xml:space="preserve"> zaległości, </w:t>
      </w:r>
      <w:r w:rsidRPr="0001597E">
        <w:t xml:space="preserve"> odsetek</w:t>
      </w:r>
      <w:r>
        <w:t>, a później</w:t>
      </w:r>
      <w:r w:rsidRPr="0001597E">
        <w:t xml:space="preserve"> należności</w:t>
      </w:r>
      <w:r>
        <w:t xml:space="preserve"> z tytułu opłat za lokal</w:t>
      </w:r>
      <w:r w:rsidRPr="0001597E">
        <w:t>.</w:t>
      </w:r>
    </w:p>
    <w:p w:rsidR="004E3572" w:rsidRDefault="004E3572" w:rsidP="004E3572">
      <w:pPr>
        <w:numPr>
          <w:ilvl w:val="0"/>
          <w:numId w:val="10"/>
        </w:numPr>
        <w:ind w:left="426"/>
        <w:jc w:val="both"/>
      </w:pPr>
      <w:r>
        <w:t>W przypadku zmiany użytkownika lokalu w trakcie okresu rozliczeniowego, Spółdzielnia rozliczy koszty zużycia wody i odprowadzenia ścieków w lokalu</w:t>
      </w:r>
      <w:r w:rsidR="00280D16">
        <w:t>,</w:t>
      </w:r>
      <w:r>
        <w:t xml:space="preserve"> na koniec okresu rozliczeniowego. Zbywca i nabywca lokalu</w:t>
      </w:r>
      <w:r w:rsidR="00280D16">
        <w:t>,</w:t>
      </w:r>
      <w:r>
        <w:t xml:space="preserve"> zobowiązani są do ujawnienia w formie oświadczenia</w:t>
      </w:r>
      <w:r w:rsidR="00280D16">
        <w:t>,</w:t>
      </w:r>
      <w:r>
        <w:t xml:space="preserve"> wskazań wodomierza na dzień uzyskania</w:t>
      </w:r>
      <w:r w:rsidR="00280D16">
        <w:t xml:space="preserve"> bądź </w:t>
      </w:r>
      <w:r>
        <w:t xml:space="preserve">zbycia prawa do lokalu. </w:t>
      </w:r>
      <w:r w:rsidR="00280D16">
        <w:t xml:space="preserve">Jeżeli przedstawione przez zbywcę lub nabywcę wskazania wodomierza, zostało sporządzone na inny dzień, uznaje się, że wskazania wodomierza dokonano na dzień uzyskania bądź zbycia prawa do lokalu. </w:t>
      </w:r>
      <w:r>
        <w:t>Wynik rozliczenia obciąży bądź uzna konto należności zbywcy</w:t>
      </w:r>
      <w:r w:rsidR="00280D16">
        <w:t>/</w:t>
      </w:r>
      <w:r>
        <w:t xml:space="preserve">nabywcy lokalu, stosownie do </w:t>
      </w:r>
      <w:r w:rsidR="00280D16">
        <w:t>uznanych wskazań wodomierza, za okres posiadania tytułu prawnego do lokalu, z </w:t>
      </w:r>
      <w:r>
        <w:t xml:space="preserve">uwzględnieniem wskaźnika korygującego. </w:t>
      </w:r>
    </w:p>
    <w:p w:rsidR="004E3572" w:rsidRDefault="004E3572" w:rsidP="004E3572">
      <w:pPr>
        <w:numPr>
          <w:ilvl w:val="0"/>
          <w:numId w:val="10"/>
        </w:numPr>
        <w:ind w:left="426"/>
        <w:jc w:val="both"/>
      </w:pPr>
      <w:r>
        <w:t>W przypadku braku oświadczenia Spółdzielnia dokona rozliczenia całego okresu rozliczeniowego, a jego wynik obciąży/uzna konto należności czynszowych użytkownika posiadającego tytuł prawny do lokalu na dzień rozliczenia.</w:t>
      </w:r>
    </w:p>
    <w:p w:rsidR="00E0646C" w:rsidRPr="004D0C55" w:rsidRDefault="00E0646C" w:rsidP="00E0646C">
      <w:pPr>
        <w:pStyle w:val="Akapitzlist"/>
        <w:ind w:left="426"/>
        <w:jc w:val="both"/>
        <w:rPr>
          <w:color w:val="FF0000"/>
          <w:sz w:val="16"/>
          <w:szCs w:val="16"/>
        </w:rPr>
      </w:pPr>
    </w:p>
    <w:p w:rsidR="00E0646C" w:rsidRPr="00E0646C" w:rsidRDefault="00E0646C" w:rsidP="00E0646C">
      <w:pPr>
        <w:pStyle w:val="Akapitzlist"/>
        <w:numPr>
          <w:ilvl w:val="0"/>
          <w:numId w:val="22"/>
        </w:numPr>
        <w:ind w:left="851"/>
        <w:rPr>
          <w:b/>
        </w:rPr>
      </w:pPr>
      <w:r w:rsidRPr="00E0646C">
        <w:rPr>
          <w:b/>
        </w:rPr>
        <w:t xml:space="preserve">OBOWIĄZKI </w:t>
      </w:r>
      <w:r>
        <w:rPr>
          <w:b/>
        </w:rPr>
        <w:t>SPÓŁDZIELNI</w:t>
      </w:r>
    </w:p>
    <w:p w:rsidR="00E0646C" w:rsidRPr="004D0C55" w:rsidRDefault="00E0646C" w:rsidP="00E0646C">
      <w:pPr>
        <w:pStyle w:val="Akapitzlist"/>
        <w:ind w:left="1080"/>
        <w:rPr>
          <w:sz w:val="16"/>
          <w:szCs w:val="16"/>
        </w:rPr>
      </w:pPr>
    </w:p>
    <w:p w:rsidR="00E0646C" w:rsidRPr="00E0646C" w:rsidRDefault="00E0646C" w:rsidP="00E0646C">
      <w:pPr>
        <w:jc w:val="center"/>
      </w:pPr>
      <w:r w:rsidRPr="00E0646C">
        <w:t xml:space="preserve">§ </w:t>
      </w:r>
      <w:r>
        <w:t>10</w:t>
      </w:r>
    </w:p>
    <w:p w:rsidR="00824DBA" w:rsidRDefault="00824DBA" w:rsidP="00E0646C">
      <w:pPr>
        <w:jc w:val="both"/>
      </w:pPr>
      <w:r w:rsidRPr="00BD2218">
        <w:t>Do obowiązków Spółdzielni</w:t>
      </w:r>
      <w:r>
        <w:t xml:space="preserve"> w zakresie rozliczania dostawy wody i odprowadzenia ścieków należ</w:t>
      </w:r>
      <w:r w:rsidR="00E0646C">
        <w:t>y</w:t>
      </w:r>
      <w:r>
        <w:t>:</w:t>
      </w:r>
    </w:p>
    <w:p w:rsidR="00EB0E74" w:rsidRDefault="00EB0E74" w:rsidP="00EB0E74">
      <w:pPr>
        <w:pStyle w:val="Akapitzlist"/>
        <w:numPr>
          <w:ilvl w:val="0"/>
          <w:numId w:val="12"/>
        </w:numPr>
        <w:ind w:left="426"/>
        <w:jc w:val="both"/>
      </w:pPr>
      <w:r>
        <w:t>P</w:t>
      </w:r>
      <w:r w:rsidRPr="00A771AA">
        <w:t>rowadz</w:t>
      </w:r>
      <w:r>
        <w:t>enie</w:t>
      </w:r>
      <w:r w:rsidRPr="00A771AA">
        <w:t xml:space="preserve"> ewidencj</w:t>
      </w:r>
      <w:r>
        <w:t>i</w:t>
      </w:r>
      <w:r w:rsidRPr="00A771AA">
        <w:t xml:space="preserve"> kosztów związanych z </w:t>
      </w:r>
      <w:r w:rsidR="00CE0EEB">
        <w:t>zużyciem wody i odprowadzeniem ścieków oraz z naliczaniem opłat z tego tytułu, na poszczególne budynki.</w:t>
      </w:r>
    </w:p>
    <w:p w:rsidR="00824DBA" w:rsidRDefault="00824DBA" w:rsidP="00E0646C">
      <w:pPr>
        <w:numPr>
          <w:ilvl w:val="0"/>
          <w:numId w:val="12"/>
        </w:numPr>
        <w:ind w:left="426"/>
        <w:jc w:val="both"/>
      </w:pPr>
      <w:r>
        <w:t xml:space="preserve">Dokonywanie odczytów wodomierzy przy współudziale </w:t>
      </w:r>
      <w:r w:rsidR="00E0646C">
        <w:t xml:space="preserve">zewnętrznej </w:t>
      </w:r>
      <w:r>
        <w:t>firmy</w:t>
      </w:r>
      <w:r w:rsidR="00E0646C">
        <w:t xml:space="preserve"> </w:t>
      </w:r>
      <w:r w:rsidR="00DE3395">
        <w:t>rozli</w:t>
      </w:r>
      <w:r w:rsidR="00F93447">
        <w:t xml:space="preserve">czeniowej </w:t>
      </w:r>
      <w:r w:rsidR="00E0646C">
        <w:t>lub</w:t>
      </w:r>
      <w:r w:rsidR="00F93447">
        <w:t xml:space="preserve"> przez </w:t>
      </w:r>
      <w:r w:rsidR="00F93447" w:rsidRPr="005F26E5">
        <w:rPr>
          <w:rFonts w:eastAsiaTheme="minorHAnsi"/>
          <w:lang w:eastAsia="en-US"/>
        </w:rPr>
        <w:t xml:space="preserve">osoby upoważnione </w:t>
      </w:r>
      <w:r w:rsidR="00F93447">
        <w:t xml:space="preserve">przez </w:t>
      </w:r>
      <w:r w:rsidR="004D0C55">
        <w:t>Spółdzielnię, zgodnie z umową z </w:t>
      </w:r>
      <w:r w:rsidR="00F93447">
        <w:t>firmą rozliczeniową lub decyzjami organów Spółdzielni</w:t>
      </w:r>
      <w:r>
        <w:t>.</w:t>
      </w:r>
    </w:p>
    <w:p w:rsidR="00824DBA" w:rsidRDefault="00824DBA" w:rsidP="00E0646C">
      <w:pPr>
        <w:numPr>
          <w:ilvl w:val="0"/>
          <w:numId w:val="12"/>
        </w:numPr>
        <w:ind w:left="426"/>
        <w:jc w:val="both"/>
      </w:pPr>
      <w:r>
        <w:t>Rozliczenie wpłaconych zaliczek i dostarczenie uży</w:t>
      </w:r>
      <w:r w:rsidR="004D0C55">
        <w:t>tkownikowi lokalu rozliczenia w </w:t>
      </w:r>
      <w:r>
        <w:t xml:space="preserve">terminie </w:t>
      </w:r>
      <w:r w:rsidRPr="003C5435">
        <w:t>do</w:t>
      </w:r>
      <w:r w:rsidR="003C5435" w:rsidRPr="003C5435">
        <w:t xml:space="preserve"> 65</w:t>
      </w:r>
      <w:r w:rsidR="00F93447" w:rsidRPr="003C5435">
        <w:t xml:space="preserve"> dni </w:t>
      </w:r>
      <w:r>
        <w:t>od daty odczytu wodomierzy.</w:t>
      </w:r>
    </w:p>
    <w:p w:rsidR="00824DBA" w:rsidRDefault="00824DBA" w:rsidP="00E0646C">
      <w:pPr>
        <w:numPr>
          <w:ilvl w:val="0"/>
          <w:numId w:val="12"/>
        </w:numPr>
        <w:ind w:left="426"/>
        <w:jc w:val="both"/>
      </w:pPr>
      <w:r>
        <w:t>Rozpatrywanie zgłoszonych reklamacji w termi</w:t>
      </w:r>
      <w:r w:rsidR="004D0C55">
        <w:t>nie do 30 dni od jej złożenia w </w:t>
      </w:r>
      <w:r>
        <w:t>sekretariacie Spółdzielni. Natomiast gdy sprawa jest trudna</w:t>
      </w:r>
      <w:r w:rsidR="00EB0E74">
        <w:t>,</w:t>
      </w:r>
      <w:r>
        <w:t xml:space="preserve"> dopuszcza się wydłużenie terminu rozpatrzenia reklamacji.</w:t>
      </w:r>
    </w:p>
    <w:p w:rsidR="00824DBA" w:rsidRDefault="00824DBA" w:rsidP="00E0646C">
      <w:pPr>
        <w:numPr>
          <w:ilvl w:val="0"/>
          <w:numId w:val="12"/>
        </w:numPr>
        <w:ind w:left="426"/>
        <w:jc w:val="both"/>
      </w:pPr>
      <w:r>
        <w:t>Powiadomienie użytkowników lokali o zmianie cen wody i odprowadzeni</w:t>
      </w:r>
      <w:r w:rsidR="00EB0E74">
        <w:t>a</w:t>
      </w:r>
      <w:r w:rsidR="004D0C55">
        <w:t xml:space="preserve"> ścieków m.in. </w:t>
      </w:r>
      <w:r>
        <w:t xml:space="preserve">poprzez umieszczenie </w:t>
      </w:r>
      <w:r w:rsidR="00EB0E74">
        <w:t xml:space="preserve">pisemnej informacji </w:t>
      </w:r>
      <w:r>
        <w:t>w skrzynce</w:t>
      </w:r>
      <w:r w:rsidR="00EB0E74">
        <w:t xml:space="preserve"> pocztowej lokalu</w:t>
      </w:r>
      <w:r>
        <w:t>.</w:t>
      </w:r>
    </w:p>
    <w:p w:rsidR="004C2F90" w:rsidRDefault="004C2F90" w:rsidP="00E0646C">
      <w:pPr>
        <w:numPr>
          <w:ilvl w:val="0"/>
          <w:numId w:val="12"/>
        </w:numPr>
        <w:ind w:left="426"/>
        <w:jc w:val="both"/>
      </w:pPr>
      <w:r>
        <w:t>Pilnowanie terminu legalizacji wodomierzy i ujmowani</w:t>
      </w:r>
      <w:r w:rsidR="004D0C55">
        <w:t>e w planie finansowym kosztów z </w:t>
      </w:r>
      <w:r>
        <w:t>tym związanych.</w:t>
      </w:r>
    </w:p>
    <w:p w:rsidR="006A13EB" w:rsidRDefault="006A13EB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50F61" w:rsidRPr="004D0C55" w:rsidRDefault="00B50F61" w:rsidP="00E0646C">
      <w:pPr>
        <w:autoSpaceDE w:val="0"/>
        <w:autoSpaceDN w:val="0"/>
        <w:adjustRightInd w:val="0"/>
        <w:ind w:left="426" w:hanging="360"/>
        <w:rPr>
          <w:rFonts w:eastAsiaTheme="minorHAnsi"/>
          <w:iCs/>
          <w:sz w:val="16"/>
          <w:szCs w:val="16"/>
          <w:lang w:eastAsia="en-US"/>
        </w:rPr>
      </w:pPr>
    </w:p>
    <w:p w:rsidR="00BC4829" w:rsidRPr="00E0646C" w:rsidRDefault="00BC4829" w:rsidP="00BC4829">
      <w:pPr>
        <w:pStyle w:val="Akapitzlist"/>
        <w:numPr>
          <w:ilvl w:val="0"/>
          <w:numId w:val="22"/>
        </w:numPr>
        <w:ind w:left="851"/>
        <w:rPr>
          <w:b/>
        </w:rPr>
      </w:pPr>
      <w:r w:rsidRPr="00E0646C">
        <w:rPr>
          <w:b/>
        </w:rPr>
        <w:lastRenderedPageBreak/>
        <w:t xml:space="preserve">OBOWIĄZKI </w:t>
      </w:r>
      <w:r w:rsidR="004C2F90">
        <w:rPr>
          <w:b/>
        </w:rPr>
        <w:t>UŻ</w:t>
      </w:r>
      <w:r>
        <w:rPr>
          <w:b/>
        </w:rPr>
        <w:t xml:space="preserve">YTKOWNIKÓW LOKALI </w:t>
      </w:r>
    </w:p>
    <w:p w:rsidR="00824DBA" w:rsidRDefault="00D00F6F" w:rsidP="00D00F6F">
      <w:pPr>
        <w:jc w:val="center"/>
      </w:pPr>
      <w:r w:rsidRPr="00E0646C">
        <w:t xml:space="preserve">§ </w:t>
      </w:r>
      <w:r>
        <w:t>11</w:t>
      </w:r>
    </w:p>
    <w:p w:rsidR="00824DBA" w:rsidRDefault="00824DBA" w:rsidP="00BC4829">
      <w:r>
        <w:t>Użytkownik lokalu zobowiązany jest do:</w:t>
      </w:r>
    </w:p>
    <w:p w:rsidR="00824DBA" w:rsidRDefault="004C2F90" w:rsidP="00BC4829">
      <w:pPr>
        <w:numPr>
          <w:ilvl w:val="0"/>
          <w:numId w:val="13"/>
        </w:numPr>
        <w:ind w:left="426"/>
        <w:jc w:val="both"/>
      </w:pPr>
      <w:r>
        <w:t>Dbania</w:t>
      </w:r>
      <w:r w:rsidR="00824DBA">
        <w:t xml:space="preserve"> o sprawność urządzenia pomiarowego w okresie eksploatacji</w:t>
      </w:r>
      <w:r>
        <w:t>.</w:t>
      </w:r>
    </w:p>
    <w:p w:rsidR="004C2F90" w:rsidRDefault="004C2F90" w:rsidP="00BC4829">
      <w:pPr>
        <w:numPr>
          <w:ilvl w:val="0"/>
          <w:numId w:val="13"/>
        </w:numPr>
        <w:ind w:left="426"/>
        <w:jc w:val="both"/>
      </w:pPr>
      <w:r>
        <w:t>Nie ingerowania w układ pomiarowy wodomierza oraz modułu radiow</w:t>
      </w:r>
      <w:r w:rsidR="004D0C55">
        <w:t>ego a także w </w:t>
      </w:r>
      <w:r>
        <w:t>plomby wodomierza i plomby montażowe.</w:t>
      </w:r>
    </w:p>
    <w:p w:rsidR="004C2F90" w:rsidRDefault="004C2F90" w:rsidP="00BC4829">
      <w:pPr>
        <w:numPr>
          <w:ilvl w:val="0"/>
          <w:numId w:val="13"/>
        </w:numPr>
        <w:ind w:left="426"/>
        <w:jc w:val="both"/>
      </w:pPr>
      <w:r>
        <w:t>Poboru wody w lokalu opomiarowanym, z pominięciem układu pomiarowego</w:t>
      </w:r>
      <w:r w:rsidR="004D0C55">
        <w:t xml:space="preserve">  -</w:t>
      </w:r>
      <w:r>
        <w:t>wodomierza.</w:t>
      </w:r>
    </w:p>
    <w:p w:rsidR="00824DBA" w:rsidRDefault="00824DBA" w:rsidP="00BC4829">
      <w:pPr>
        <w:numPr>
          <w:ilvl w:val="0"/>
          <w:numId w:val="13"/>
        </w:numPr>
        <w:ind w:left="426"/>
        <w:jc w:val="both"/>
      </w:pPr>
      <w:r>
        <w:t xml:space="preserve">Bezzwłocznego powiadomienia Spółdzielni o </w:t>
      </w:r>
      <w:r w:rsidR="004D0C55">
        <w:t>wszelkich nieprawidłowościach w </w:t>
      </w:r>
      <w:r>
        <w:t>działaniu wodomierzy,</w:t>
      </w:r>
      <w:r w:rsidR="004C2F90">
        <w:t xml:space="preserve"> modułu radiowego </w:t>
      </w:r>
      <w:r>
        <w:t>i plomb</w:t>
      </w:r>
      <w:r w:rsidR="004C2F90">
        <w:t>, w tym także o zatrzymaniu wodomierza przy przepływie wody</w:t>
      </w:r>
      <w:r>
        <w:t xml:space="preserve"> oraz </w:t>
      </w:r>
      <w:r w:rsidR="004C2F90">
        <w:t xml:space="preserve">o wszelkich </w:t>
      </w:r>
      <w:r>
        <w:t>niesprawności</w:t>
      </w:r>
      <w:r w:rsidR="004D0C55">
        <w:t>ach i </w:t>
      </w:r>
      <w:r w:rsidR="004C2F90">
        <w:t>nieszczelnościach</w:t>
      </w:r>
      <w:r>
        <w:t xml:space="preserve"> instalacji wodociągowej.</w:t>
      </w:r>
    </w:p>
    <w:p w:rsidR="00824DBA" w:rsidRDefault="00824DBA" w:rsidP="00BC4829">
      <w:pPr>
        <w:numPr>
          <w:ilvl w:val="0"/>
          <w:numId w:val="13"/>
        </w:numPr>
        <w:ind w:left="426"/>
        <w:jc w:val="both"/>
      </w:pPr>
      <w:r>
        <w:t>Uzyskania pisemnej zgody Spółdzielni  i warunków technicznych na zmianę usytuowania wodomierzy</w:t>
      </w:r>
      <w:r w:rsidR="004C2F90">
        <w:t>,</w:t>
      </w:r>
      <w:r>
        <w:t xml:space="preserve"> nawet w przypadku, gdy nie prowadzi to do uszkodzenia plomb</w:t>
      </w:r>
      <w:r w:rsidR="00FD060F">
        <w:t>.</w:t>
      </w:r>
      <w:r>
        <w:t xml:space="preserve">  </w:t>
      </w:r>
    </w:p>
    <w:p w:rsidR="00824DBA" w:rsidRDefault="00824DBA" w:rsidP="00BC4829">
      <w:pPr>
        <w:numPr>
          <w:ilvl w:val="0"/>
          <w:numId w:val="13"/>
        </w:numPr>
        <w:ind w:left="426"/>
        <w:jc w:val="both"/>
      </w:pPr>
      <w:r>
        <w:t>Wymiany na wła</w:t>
      </w:r>
      <w:r w:rsidR="004C2F90">
        <w:t>sny koszt wodomierza, jeżeli z winy użytkownika lokalu, doszło do</w:t>
      </w:r>
      <w:r w:rsidR="004D0C55">
        <w:t> </w:t>
      </w:r>
      <w:r w:rsidR="00392541">
        <w:t xml:space="preserve">nieuprawnionego wpływu na wskazania wodomierza lub dokonano </w:t>
      </w:r>
      <w:r>
        <w:t>uszkodzenia</w:t>
      </w:r>
      <w:r w:rsidR="00392541">
        <w:t xml:space="preserve"> wodomierza</w:t>
      </w:r>
      <w:r>
        <w:t>.</w:t>
      </w:r>
    </w:p>
    <w:p w:rsidR="00392541" w:rsidRDefault="00392541" w:rsidP="00392541">
      <w:pPr>
        <w:numPr>
          <w:ilvl w:val="0"/>
          <w:numId w:val="13"/>
        </w:numPr>
        <w:ind w:left="426"/>
        <w:jc w:val="both"/>
      </w:pPr>
      <w:r>
        <w:t xml:space="preserve">Zabezpieczenie swobodnego dostępu do miejsca zabudowy wodomierza, umożliwiające osobom upoważnionym przez Spółdzielnię, kontrolę elementów przyłącza wodomierza </w:t>
      </w:r>
      <w:r w:rsidR="004D0C55">
        <w:t>i </w:t>
      </w:r>
      <w:r>
        <w:t xml:space="preserve">umożliwiające wymianę wodomierza. </w:t>
      </w:r>
    </w:p>
    <w:p w:rsidR="00392541" w:rsidRDefault="00392541" w:rsidP="00BC4829">
      <w:pPr>
        <w:numPr>
          <w:ilvl w:val="0"/>
          <w:numId w:val="13"/>
        </w:numPr>
        <w:ind w:left="426"/>
        <w:jc w:val="both"/>
      </w:pPr>
      <w:r>
        <w:t>Udostępnienie lokalu w celu wymiany lub kontroli prawidłowości działania wodomierza. Przy wymianie wodomierzy ustala się dwa terminy wykonania usługi.</w:t>
      </w:r>
    </w:p>
    <w:p w:rsidR="00824DBA" w:rsidRDefault="00392541" w:rsidP="00BC4829">
      <w:pPr>
        <w:numPr>
          <w:ilvl w:val="0"/>
          <w:numId w:val="13"/>
        </w:numPr>
        <w:ind w:left="426"/>
        <w:jc w:val="both"/>
      </w:pPr>
      <w:r>
        <w:t>Udostępnienie</w:t>
      </w:r>
      <w:r w:rsidR="00824DBA">
        <w:t xml:space="preserve"> lokalu w terminach wyz</w:t>
      </w:r>
      <w:r w:rsidR="004D0C55">
        <w:t>naczonych do wymiany wodomierzy. Ustala się limit dwóch terminów bezpłatnego, dla użytkowników lokalu, wykonania usługi</w:t>
      </w:r>
      <w:r w:rsidR="004D0C55" w:rsidRPr="004D0C55">
        <w:t xml:space="preserve"> </w:t>
      </w:r>
      <w:r w:rsidR="004D0C55">
        <w:t xml:space="preserve">wymiany lub montażu wodomierza, przez osobę upoważnioną przez Spółdzielnię. </w:t>
      </w:r>
    </w:p>
    <w:p w:rsidR="00E92AD2" w:rsidRDefault="00E92AD2" w:rsidP="00D00F6F">
      <w:pPr>
        <w:numPr>
          <w:ilvl w:val="0"/>
          <w:numId w:val="13"/>
        </w:numPr>
        <w:ind w:left="426"/>
        <w:jc w:val="both"/>
      </w:pPr>
      <w:r>
        <w:t>Zgłaszania na bieżąco ilości osób zamieszkujących w lokalu.</w:t>
      </w:r>
    </w:p>
    <w:p w:rsidR="00D00F6F" w:rsidRDefault="00824DBA" w:rsidP="00D00F6F">
      <w:pPr>
        <w:numPr>
          <w:ilvl w:val="0"/>
          <w:numId w:val="13"/>
        </w:numPr>
        <w:ind w:left="426"/>
        <w:jc w:val="both"/>
      </w:pPr>
      <w:r>
        <w:t>Wnoszenia opłat terminowo</w:t>
      </w:r>
      <w:r w:rsidR="00D00F6F">
        <w:t>, wraz z opłatami za lokal</w:t>
      </w:r>
      <w:r w:rsidR="00FD060F">
        <w:t>.</w:t>
      </w:r>
    </w:p>
    <w:p w:rsidR="00824DBA" w:rsidRPr="004D0C55" w:rsidRDefault="00824DBA" w:rsidP="00D00F6F">
      <w:pPr>
        <w:ind w:left="426"/>
        <w:jc w:val="both"/>
        <w:rPr>
          <w:sz w:val="16"/>
          <w:szCs w:val="16"/>
        </w:rPr>
      </w:pPr>
    </w:p>
    <w:p w:rsidR="00D00F6F" w:rsidRPr="000F45A1" w:rsidRDefault="00824DBA" w:rsidP="000F45A1">
      <w:pPr>
        <w:pStyle w:val="Akapitzlist"/>
        <w:numPr>
          <w:ilvl w:val="0"/>
          <w:numId w:val="22"/>
        </w:numPr>
        <w:ind w:left="851"/>
        <w:rPr>
          <w:b/>
        </w:rPr>
      </w:pPr>
      <w:r w:rsidRPr="00E92AD2">
        <w:rPr>
          <w:b/>
        </w:rPr>
        <w:t>REKLAMACJE</w:t>
      </w:r>
    </w:p>
    <w:p w:rsidR="00824DBA" w:rsidRDefault="00D00F6F" w:rsidP="00E92AD2">
      <w:pPr>
        <w:jc w:val="center"/>
      </w:pPr>
      <w:r>
        <w:t xml:space="preserve">§ </w:t>
      </w:r>
      <w:r w:rsidR="00B50F61">
        <w:t>12</w:t>
      </w:r>
    </w:p>
    <w:p w:rsidR="00824DBA" w:rsidRDefault="00824DBA" w:rsidP="00D00F6F">
      <w:pPr>
        <w:numPr>
          <w:ilvl w:val="0"/>
          <w:numId w:val="14"/>
        </w:numPr>
        <w:ind w:left="426"/>
        <w:jc w:val="both"/>
      </w:pPr>
      <w:r>
        <w:t>W przypadku podejrzenia</w:t>
      </w:r>
      <w:r w:rsidR="00D00F6F">
        <w:t xml:space="preserve"> użytkownika lokalu</w:t>
      </w:r>
      <w:r>
        <w:t>, że wodomierz nieprawidłowo nalicza zużycie wody, ma</w:t>
      </w:r>
      <w:r w:rsidR="00D00F6F">
        <w:t xml:space="preserve"> on</w:t>
      </w:r>
      <w:r>
        <w:t xml:space="preserve"> prawo złożyć do Spółdzielni pisemną reklamację.</w:t>
      </w:r>
    </w:p>
    <w:p w:rsidR="00824DBA" w:rsidRDefault="00824DBA" w:rsidP="00D00F6F">
      <w:pPr>
        <w:numPr>
          <w:ilvl w:val="0"/>
          <w:numId w:val="14"/>
        </w:numPr>
        <w:ind w:left="426"/>
        <w:jc w:val="both"/>
      </w:pPr>
      <w:r>
        <w:t xml:space="preserve">Po złożeniu reklamacji służby Spółdzielni podejmą czynności mające na celu zbadanie </w:t>
      </w:r>
      <w:r w:rsidR="00D00F6F">
        <w:t>przyczyny zgłoszenia</w:t>
      </w:r>
      <w:r>
        <w:t xml:space="preserve"> i </w:t>
      </w:r>
      <w:r w:rsidR="00D00F6F">
        <w:t>naprawę</w:t>
      </w:r>
      <w:r>
        <w:t xml:space="preserve"> ewentualnych nieprawidłowości.</w:t>
      </w:r>
    </w:p>
    <w:p w:rsidR="00824DBA" w:rsidRDefault="00824DBA" w:rsidP="00D00F6F">
      <w:pPr>
        <w:numPr>
          <w:ilvl w:val="0"/>
          <w:numId w:val="14"/>
        </w:numPr>
        <w:ind w:left="426"/>
        <w:jc w:val="both"/>
      </w:pPr>
      <w:r>
        <w:t>Użyt</w:t>
      </w:r>
      <w:r w:rsidR="00B50F61">
        <w:t xml:space="preserve">kownik ma prawo zwrócić się do </w:t>
      </w:r>
      <w:r>
        <w:t xml:space="preserve">Spółdzielni z pisemnym wnioskiem o dokonanie ekspertyzy wodomierza przez uprawnioną do tego jednostkę. Jednocześnie użytkownik jest zobowiązany ponieść wszystkie koszty związane z badaniem wodomierza </w:t>
      </w:r>
      <w:r w:rsidR="004E3572">
        <w:t xml:space="preserve">i dostawą wodomierza do jednostki badawczej, jeżeli wynik badania będzie spełniał warunki normowe oraz w przypadku </w:t>
      </w:r>
      <w:r>
        <w:t xml:space="preserve">gdy </w:t>
      </w:r>
      <w:r w:rsidR="004E3572">
        <w:t>nieprawidłowość spowodowana będzie przez użytkownika lokalu</w:t>
      </w:r>
      <w:r>
        <w:t>.</w:t>
      </w:r>
    </w:p>
    <w:p w:rsidR="00824DBA" w:rsidRDefault="00824DBA" w:rsidP="00D00F6F">
      <w:pPr>
        <w:numPr>
          <w:ilvl w:val="0"/>
          <w:numId w:val="14"/>
        </w:numPr>
        <w:ind w:left="426"/>
        <w:jc w:val="both"/>
      </w:pPr>
      <w:r>
        <w:t>Uznanie reklamacji za uzasadnioną</w:t>
      </w:r>
      <w:r w:rsidR="004E3572">
        <w:t>,</w:t>
      </w:r>
      <w:r>
        <w:t xml:space="preserve"> zwalnia użytkownika z opłaty za usługę </w:t>
      </w:r>
      <w:r w:rsidR="004E3572">
        <w:t xml:space="preserve">ekspertyzy </w:t>
      </w:r>
      <w:r>
        <w:t xml:space="preserve"> wodomierza</w:t>
      </w:r>
      <w:r w:rsidR="004E3572">
        <w:t xml:space="preserve"> i z kosztów dostawy wodomierza do uprawnionej jednostki</w:t>
      </w:r>
      <w:r>
        <w:t xml:space="preserve">.  </w:t>
      </w:r>
    </w:p>
    <w:p w:rsidR="00E92AD2" w:rsidRPr="004D0C55" w:rsidRDefault="00E92AD2" w:rsidP="00E92AD2">
      <w:pPr>
        <w:rPr>
          <w:b/>
          <w:sz w:val="16"/>
          <w:szCs w:val="16"/>
        </w:rPr>
      </w:pPr>
    </w:p>
    <w:p w:rsidR="00E92AD2" w:rsidRPr="000F45A1" w:rsidRDefault="00824DBA" w:rsidP="000F45A1">
      <w:pPr>
        <w:pStyle w:val="Akapitzlist"/>
        <w:numPr>
          <w:ilvl w:val="0"/>
          <w:numId w:val="22"/>
        </w:numPr>
        <w:ind w:left="851"/>
        <w:rPr>
          <w:b/>
        </w:rPr>
      </w:pPr>
      <w:r w:rsidRPr="00E92AD2">
        <w:rPr>
          <w:b/>
        </w:rPr>
        <w:t>POSTANOWIENIA KOŃCOWE</w:t>
      </w:r>
    </w:p>
    <w:p w:rsidR="00824DBA" w:rsidRPr="00E92AD2" w:rsidRDefault="00B50F61" w:rsidP="00E92AD2">
      <w:pPr>
        <w:jc w:val="center"/>
      </w:pPr>
      <w:r>
        <w:t>§ 13</w:t>
      </w:r>
    </w:p>
    <w:p w:rsidR="00824DBA" w:rsidRDefault="00E92AD2" w:rsidP="00E92AD2">
      <w:pPr>
        <w:pStyle w:val="Akapitzlist"/>
        <w:numPr>
          <w:ilvl w:val="0"/>
          <w:numId w:val="25"/>
        </w:numPr>
        <w:ind w:left="426"/>
        <w:jc w:val="both"/>
      </w:pPr>
      <w:r>
        <w:t xml:space="preserve">Traci moc </w:t>
      </w:r>
      <w:r w:rsidR="00824DBA">
        <w:t>„Regulamin Nr 4/2009 rozliczania zużycia</w:t>
      </w:r>
      <w:r w:rsidR="004D0C55">
        <w:t xml:space="preserve"> wody i odprowadzenia ścieków w </w:t>
      </w:r>
      <w:r w:rsidR="00824DBA">
        <w:t>budynkach Spółdzielni Mieszkaniowej w Żorach” zatwierdzony uchwałą Rady Nadzorczej Spółdzielni Mieszkaniowej w Żorach Nr 107/2009 z dn. 25.09.2009 r.</w:t>
      </w:r>
    </w:p>
    <w:p w:rsidR="00824DBA" w:rsidRPr="004D0C55" w:rsidRDefault="00824DBA" w:rsidP="004D0C55">
      <w:pPr>
        <w:pStyle w:val="Akapitzlist"/>
        <w:numPr>
          <w:ilvl w:val="0"/>
          <w:numId w:val="25"/>
        </w:numPr>
        <w:ind w:left="426"/>
        <w:jc w:val="both"/>
      </w:pPr>
      <w:r>
        <w:t>Regulamin niniejszy zatwierdzony został Uchwałą Rady Nadzorczej Spółdzie</w:t>
      </w:r>
      <w:r w:rsidR="00775550">
        <w:t>lni Mieszkaniowej w Żorach Nr 17</w:t>
      </w:r>
      <w:r>
        <w:t xml:space="preserve">/2016 z dnia  </w:t>
      </w:r>
      <w:r w:rsidR="00775550">
        <w:t>14.03.</w:t>
      </w:r>
      <w:bookmarkStart w:id="0" w:name="_GoBack"/>
      <w:bookmarkEnd w:id="0"/>
      <w:r>
        <w:t>2016r.</w:t>
      </w:r>
      <w:r w:rsidR="004D0C55">
        <w:t>,</w:t>
      </w:r>
      <w:r>
        <w:t xml:space="preserve"> z mocą obowiązującą od dnia podjęcia.</w:t>
      </w:r>
    </w:p>
    <w:sectPr w:rsidR="00824DBA" w:rsidRPr="004D0C55" w:rsidSect="00E92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9A" w:rsidRDefault="006F519A" w:rsidP="00F540C0">
      <w:r>
        <w:separator/>
      </w:r>
    </w:p>
  </w:endnote>
  <w:endnote w:type="continuationSeparator" w:id="0">
    <w:p w:rsidR="006F519A" w:rsidRDefault="006F519A" w:rsidP="00F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0" w:rsidRDefault="00F54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340753"/>
      <w:docPartObj>
        <w:docPartGallery w:val="Page Numbers (Bottom of Page)"/>
        <w:docPartUnique/>
      </w:docPartObj>
    </w:sdtPr>
    <w:sdtEndPr/>
    <w:sdtContent>
      <w:p w:rsidR="00F540C0" w:rsidRDefault="00F540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50">
          <w:rPr>
            <w:noProof/>
          </w:rPr>
          <w:t>1</w:t>
        </w:r>
        <w:r>
          <w:fldChar w:fldCharType="end"/>
        </w:r>
      </w:p>
    </w:sdtContent>
  </w:sdt>
  <w:p w:rsidR="00F540C0" w:rsidRDefault="00F540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0" w:rsidRDefault="00F54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9A" w:rsidRDefault="006F519A" w:rsidP="00F540C0">
      <w:r>
        <w:separator/>
      </w:r>
    </w:p>
  </w:footnote>
  <w:footnote w:type="continuationSeparator" w:id="0">
    <w:p w:rsidR="006F519A" w:rsidRDefault="006F519A" w:rsidP="00F5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0" w:rsidRDefault="00F540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0" w:rsidRDefault="00F540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0" w:rsidRDefault="00F540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5BD"/>
    <w:multiLevelType w:val="hybridMultilevel"/>
    <w:tmpl w:val="41F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5C5"/>
    <w:multiLevelType w:val="hybridMultilevel"/>
    <w:tmpl w:val="4484D422"/>
    <w:lvl w:ilvl="0" w:tplc="FB50F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699"/>
    <w:multiLevelType w:val="hybridMultilevel"/>
    <w:tmpl w:val="4BC4FFA6"/>
    <w:lvl w:ilvl="0" w:tplc="443C028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EE04FE3"/>
    <w:multiLevelType w:val="hybridMultilevel"/>
    <w:tmpl w:val="15048254"/>
    <w:lvl w:ilvl="0" w:tplc="8CEA5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D918D2"/>
    <w:multiLevelType w:val="hybridMultilevel"/>
    <w:tmpl w:val="B6183250"/>
    <w:lvl w:ilvl="0" w:tplc="8CEA5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1D3B"/>
    <w:multiLevelType w:val="hybridMultilevel"/>
    <w:tmpl w:val="C6CE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701B"/>
    <w:multiLevelType w:val="hybridMultilevel"/>
    <w:tmpl w:val="6F06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204B0"/>
    <w:multiLevelType w:val="hybridMultilevel"/>
    <w:tmpl w:val="6F06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E5299"/>
    <w:multiLevelType w:val="hybridMultilevel"/>
    <w:tmpl w:val="9CE21974"/>
    <w:lvl w:ilvl="0" w:tplc="985EDB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91F20DB"/>
    <w:multiLevelType w:val="hybridMultilevel"/>
    <w:tmpl w:val="96AEF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6F73"/>
    <w:multiLevelType w:val="hybridMultilevel"/>
    <w:tmpl w:val="A39C1B2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D954241"/>
    <w:multiLevelType w:val="hybridMultilevel"/>
    <w:tmpl w:val="EFDED8C6"/>
    <w:lvl w:ilvl="0" w:tplc="A9103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3217"/>
    <w:multiLevelType w:val="hybridMultilevel"/>
    <w:tmpl w:val="E4EE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4C71"/>
    <w:multiLevelType w:val="hybridMultilevel"/>
    <w:tmpl w:val="A4584ABC"/>
    <w:lvl w:ilvl="0" w:tplc="E29C2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6811"/>
    <w:multiLevelType w:val="hybridMultilevel"/>
    <w:tmpl w:val="41F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75E57"/>
    <w:multiLevelType w:val="hybridMultilevel"/>
    <w:tmpl w:val="41F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0A81"/>
    <w:multiLevelType w:val="hybridMultilevel"/>
    <w:tmpl w:val="2C74E822"/>
    <w:lvl w:ilvl="0" w:tplc="BDCAA3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912"/>
    <w:multiLevelType w:val="hybridMultilevel"/>
    <w:tmpl w:val="299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3D80"/>
    <w:multiLevelType w:val="hybridMultilevel"/>
    <w:tmpl w:val="D570D27C"/>
    <w:lvl w:ilvl="0" w:tplc="4F8C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A3BA2"/>
    <w:multiLevelType w:val="hybridMultilevel"/>
    <w:tmpl w:val="D570D27C"/>
    <w:lvl w:ilvl="0" w:tplc="4F8C4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37119"/>
    <w:multiLevelType w:val="hybridMultilevel"/>
    <w:tmpl w:val="3CAE396A"/>
    <w:lvl w:ilvl="0" w:tplc="A57E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002D93"/>
    <w:multiLevelType w:val="hybridMultilevel"/>
    <w:tmpl w:val="0B0C3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0C3007"/>
    <w:multiLevelType w:val="hybridMultilevel"/>
    <w:tmpl w:val="AFD05DF8"/>
    <w:lvl w:ilvl="0" w:tplc="BDCA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E70E9"/>
    <w:multiLevelType w:val="hybridMultilevel"/>
    <w:tmpl w:val="D98C6082"/>
    <w:lvl w:ilvl="0" w:tplc="16FC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7041A"/>
    <w:multiLevelType w:val="hybridMultilevel"/>
    <w:tmpl w:val="70F00260"/>
    <w:lvl w:ilvl="0" w:tplc="BDCAA37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33F24"/>
    <w:multiLevelType w:val="hybridMultilevel"/>
    <w:tmpl w:val="0E3A2C0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FE575F"/>
    <w:multiLevelType w:val="hybridMultilevel"/>
    <w:tmpl w:val="3C3C5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2"/>
  </w:num>
  <w:num w:numId="5">
    <w:abstractNumId w:val="15"/>
  </w:num>
  <w:num w:numId="6">
    <w:abstractNumId w:val="21"/>
  </w:num>
  <w:num w:numId="7">
    <w:abstractNumId w:val="2"/>
  </w:num>
  <w:num w:numId="8">
    <w:abstractNumId w:val="19"/>
  </w:num>
  <w:num w:numId="9">
    <w:abstractNumId w:val="18"/>
  </w:num>
  <w:num w:numId="10">
    <w:abstractNumId w:val="0"/>
  </w:num>
  <w:num w:numId="11">
    <w:abstractNumId w:val="7"/>
  </w:num>
  <w:num w:numId="12">
    <w:abstractNumId w:val="20"/>
  </w:num>
  <w:num w:numId="13">
    <w:abstractNumId w:val="3"/>
  </w:num>
  <w:num w:numId="14">
    <w:abstractNumId w:val="4"/>
  </w:num>
  <w:num w:numId="15">
    <w:abstractNumId w:val="23"/>
  </w:num>
  <w:num w:numId="16">
    <w:abstractNumId w:val="6"/>
  </w:num>
  <w:num w:numId="17">
    <w:abstractNumId w:val="5"/>
  </w:num>
  <w:num w:numId="18">
    <w:abstractNumId w:val="14"/>
  </w:num>
  <w:num w:numId="19">
    <w:abstractNumId w:val="25"/>
  </w:num>
  <w:num w:numId="20">
    <w:abstractNumId w:val="8"/>
  </w:num>
  <w:num w:numId="21">
    <w:abstractNumId w:val="13"/>
  </w:num>
  <w:num w:numId="22">
    <w:abstractNumId w:val="16"/>
  </w:num>
  <w:num w:numId="23">
    <w:abstractNumId w:val="11"/>
  </w:num>
  <w:num w:numId="24">
    <w:abstractNumId w:val="24"/>
  </w:num>
  <w:num w:numId="25">
    <w:abstractNumId w:val="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9"/>
    <w:rsid w:val="00034B71"/>
    <w:rsid w:val="000F45A1"/>
    <w:rsid w:val="00143E1D"/>
    <w:rsid w:val="00187542"/>
    <w:rsid w:val="001D4D44"/>
    <w:rsid w:val="002042A6"/>
    <w:rsid w:val="00280D16"/>
    <w:rsid w:val="00295827"/>
    <w:rsid w:val="002D1045"/>
    <w:rsid w:val="00302DA1"/>
    <w:rsid w:val="00307C87"/>
    <w:rsid w:val="003217C1"/>
    <w:rsid w:val="00392541"/>
    <w:rsid w:val="003C42E6"/>
    <w:rsid w:val="003C5435"/>
    <w:rsid w:val="004C2F90"/>
    <w:rsid w:val="004D0C55"/>
    <w:rsid w:val="004E3572"/>
    <w:rsid w:val="004F5633"/>
    <w:rsid w:val="0054434E"/>
    <w:rsid w:val="005F26E5"/>
    <w:rsid w:val="00622198"/>
    <w:rsid w:val="00685E9F"/>
    <w:rsid w:val="00697DB0"/>
    <w:rsid w:val="006A13EB"/>
    <w:rsid w:val="006F519A"/>
    <w:rsid w:val="00721CFD"/>
    <w:rsid w:val="00775550"/>
    <w:rsid w:val="007D246D"/>
    <w:rsid w:val="00802876"/>
    <w:rsid w:val="00824DBA"/>
    <w:rsid w:val="00835091"/>
    <w:rsid w:val="00903245"/>
    <w:rsid w:val="0099735C"/>
    <w:rsid w:val="009A2609"/>
    <w:rsid w:val="009F4192"/>
    <w:rsid w:val="00A4025A"/>
    <w:rsid w:val="00A76F9E"/>
    <w:rsid w:val="00A95467"/>
    <w:rsid w:val="00AF4471"/>
    <w:rsid w:val="00B50F61"/>
    <w:rsid w:val="00BC4829"/>
    <w:rsid w:val="00BE5F60"/>
    <w:rsid w:val="00BE73F3"/>
    <w:rsid w:val="00BF2EA4"/>
    <w:rsid w:val="00C05BBD"/>
    <w:rsid w:val="00CE0EEB"/>
    <w:rsid w:val="00D00F6F"/>
    <w:rsid w:val="00D60C43"/>
    <w:rsid w:val="00DC10F5"/>
    <w:rsid w:val="00DE3395"/>
    <w:rsid w:val="00E02F08"/>
    <w:rsid w:val="00E0646C"/>
    <w:rsid w:val="00E31C60"/>
    <w:rsid w:val="00E92AD2"/>
    <w:rsid w:val="00EB0E74"/>
    <w:rsid w:val="00EB1CA7"/>
    <w:rsid w:val="00EE368A"/>
    <w:rsid w:val="00F540C0"/>
    <w:rsid w:val="00F678CB"/>
    <w:rsid w:val="00F93447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517F3-495B-4FBE-8C77-FFDE4E6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0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6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8CB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78C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54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0C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0C0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2473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Jolanta Sakwicka</cp:lastModifiedBy>
  <cp:revision>15</cp:revision>
  <cp:lastPrinted>2016-03-10T07:20:00Z</cp:lastPrinted>
  <dcterms:created xsi:type="dcterms:W3CDTF">2016-02-02T12:28:00Z</dcterms:created>
  <dcterms:modified xsi:type="dcterms:W3CDTF">2016-03-15T10:21:00Z</dcterms:modified>
</cp:coreProperties>
</file>