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2BB5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Regulamin rozliczania kosztów centralnego ogrzewania</w:t>
      </w:r>
    </w:p>
    <w:p w14:paraId="67A5A4E1" w14:textId="7D46A64A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w Spó</w:t>
      </w:r>
      <w:r w:rsidR="00AE0B77">
        <w:rPr>
          <w:rFonts w:ascii="Times New Roman" w:hAnsi="Times New Roman" w:cs="Times New Roman"/>
          <w:b/>
          <w:sz w:val="24"/>
          <w:szCs w:val="24"/>
        </w:rPr>
        <w:t>łdzielni Mieszkaniowej w Żorach</w:t>
      </w:r>
    </w:p>
    <w:p w14:paraId="58B33BAE" w14:textId="77777777" w:rsidR="00AB6A6C" w:rsidRPr="007B59AB" w:rsidRDefault="00AB6A6C" w:rsidP="00AB6A6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56A49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B59AB">
        <w:rPr>
          <w:rFonts w:ascii="Times New Roman" w:hAnsi="Times New Roman" w:cs="Times New Roman"/>
          <w:b/>
          <w:sz w:val="24"/>
          <w:szCs w:val="20"/>
        </w:rPr>
        <w:t>§1</w:t>
      </w:r>
    </w:p>
    <w:p w14:paraId="3DCB57D3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Podstawa prawna:</w:t>
      </w:r>
    </w:p>
    <w:p w14:paraId="3CF5034F" w14:textId="6BE8AC33" w:rsidR="00AB6A6C" w:rsidRPr="007B59AB" w:rsidRDefault="00AB6A6C" w:rsidP="00AB6A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Ustawa z dnia 15.12.2000r. o spółdzielniach mieszkaniowych (tekst jednolity: Dz.U. 20</w:t>
      </w:r>
      <w:r w:rsidR="009D2801" w:rsidRPr="007B59AB">
        <w:rPr>
          <w:rFonts w:ascii="Times New Roman" w:hAnsi="Times New Roman" w:cs="Times New Roman"/>
          <w:sz w:val="24"/>
          <w:szCs w:val="24"/>
        </w:rPr>
        <w:t>21</w:t>
      </w:r>
      <w:r w:rsidRPr="007B59AB">
        <w:rPr>
          <w:rFonts w:ascii="Times New Roman" w:hAnsi="Times New Roman" w:cs="Times New Roman"/>
          <w:sz w:val="24"/>
          <w:szCs w:val="24"/>
        </w:rPr>
        <w:t xml:space="preserve"> poz. </w:t>
      </w:r>
      <w:r w:rsidR="009D2801" w:rsidRPr="007B59AB">
        <w:rPr>
          <w:rFonts w:ascii="Times New Roman" w:hAnsi="Times New Roman" w:cs="Times New Roman"/>
          <w:sz w:val="24"/>
          <w:szCs w:val="24"/>
        </w:rPr>
        <w:t>1208</w:t>
      </w:r>
      <w:r w:rsidRPr="007B59AB">
        <w:rPr>
          <w:rFonts w:ascii="Times New Roman" w:hAnsi="Times New Roman" w:cs="Times New Roman"/>
          <w:sz w:val="24"/>
          <w:szCs w:val="24"/>
        </w:rPr>
        <w:t>).</w:t>
      </w:r>
    </w:p>
    <w:p w14:paraId="1E8CB662" w14:textId="7AF12B3A" w:rsidR="00AB6A6C" w:rsidRPr="007B59AB" w:rsidRDefault="00AB6A6C" w:rsidP="00AB6A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pacing w:val="-2"/>
          <w:sz w:val="24"/>
          <w:szCs w:val="24"/>
        </w:rPr>
        <w:t>Ustawa z dnia 10.04.1997r. Prawo Energetyczne (tekst jedn</w:t>
      </w:r>
      <w:r w:rsidR="003F5BE5" w:rsidRPr="007B59AB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B59AB">
        <w:rPr>
          <w:rFonts w:ascii="Times New Roman" w:hAnsi="Times New Roman" w:cs="Times New Roman"/>
          <w:spacing w:val="-2"/>
          <w:sz w:val="24"/>
          <w:szCs w:val="24"/>
        </w:rPr>
        <w:t xml:space="preserve"> Dz.U. 202</w:t>
      </w:r>
      <w:r w:rsidR="009D2801" w:rsidRPr="007B59AB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7B59AB">
        <w:rPr>
          <w:rFonts w:ascii="Times New Roman" w:hAnsi="Times New Roman" w:cs="Times New Roman"/>
          <w:spacing w:val="-2"/>
          <w:sz w:val="24"/>
          <w:szCs w:val="24"/>
        </w:rPr>
        <w:t xml:space="preserve">r. poz. </w:t>
      </w:r>
      <w:r w:rsidR="009D2801" w:rsidRPr="007B59AB">
        <w:rPr>
          <w:rFonts w:ascii="Times New Roman" w:hAnsi="Times New Roman" w:cs="Times New Roman"/>
          <w:spacing w:val="-2"/>
          <w:sz w:val="24"/>
          <w:szCs w:val="24"/>
        </w:rPr>
        <w:t>716</w:t>
      </w:r>
      <w:r w:rsidRPr="007B59AB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="003D612D" w:rsidRPr="007B59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pacing w:val="-2"/>
          <w:sz w:val="24"/>
          <w:szCs w:val="24"/>
        </w:rPr>
        <w:t>późniejszymi</w:t>
      </w:r>
      <w:r w:rsidRPr="007B59AB">
        <w:rPr>
          <w:rFonts w:ascii="Times New Roman" w:hAnsi="Times New Roman" w:cs="Times New Roman"/>
          <w:sz w:val="24"/>
          <w:szCs w:val="24"/>
        </w:rPr>
        <w:t xml:space="preserve"> zmianami).</w:t>
      </w:r>
    </w:p>
    <w:p w14:paraId="0D144AD8" w14:textId="4919102E" w:rsidR="00A2026A" w:rsidRPr="007B59AB" w:rsidRDefault="00A2026A" w:rsidP="003F5BE5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9AB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stawa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 xml:space="preserve"> z dnia 20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.04.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>2021r. o zmianie ustawy o efektywności energetycznej oraz niektórych innych ustaw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 xml:space="preserve"> (Dz.U. 2021</w:t>
      </w:r>
      <w:r w:rsidR="003D612D" w:rsidRPr="007B59AB">
        <w:rPr>
          <w:rFonts w:ascii="Times New Roman" w:hAnsi="Times New Roman" w:cs="Times New Roman"/>
          <w:i/>
          <w:iCs/>
          <w:sz w:val="24"/>
          <w:szCs w:val="24"/>
        </w:rPr>
        <w:t>r.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 xml:space="preserve"> poz. </w:t>
      </w:r>
      <w:r w:rsidR="003D612D" w:rsidRPr="007B59AB">
        <w:rPr>
          <w:rFonts w:ascii="Times New Roman" w:hAnsi="Times New Roman" w:cs="Times New Roman"/>
          <w:i/>
          <w:iCs/>
          <w:sz w:val="24"/>
          <w:szCs w:val="24"/>
        </w:rPr>
        <w:t>686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08B46F08" w14:textId="7E649A66" w:rsidR="00A2026A" w:rsidRPr="007B59AB" w:rsidRDefault="00A2026A" w:rsidP="003F5BE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9AB">
        <w:rPr>
          <w:rFonts w:ascii="Times New Roman" w:hAnsi="Times New Roman" w:cs="Times New Roman"/>
          <w:i/>
          <w:iCs/>
          <w:sz w:val="24"/>
          <w:szCs w:val="24"/>
        </w:rPr>
        <w:t>Rozporządzenie Min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istra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 xml:space="preserve"> Klimatu i Środowiska z dnia 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.12.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>2021r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. w sprawie warunków ustalania technicznej możliwości i opłacalności zastosowania ciepłomierzy, podzielników kosztów ogrzewania oraz wodomierzy do pomiaru ciepłej wody użytkowej, warunków wyboru metody rozliczania kosztów zakupu ciepła oraz zakresu informacji zawartych w indywidualnych rozliczeniach.</w:t>
      </w:r>
      <w:r w:rsidR="003F5BE5" w:rsidRPr="007B59AB">
        <w:t xml:space="preserve"> 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(Dz.U. 20</w:t>
      </w:r>
      <w:r w:rsidR="003D612D" w:rsidRPr="007B59AB">
        <w:rPr>
          <w:rFonts w:ascii="Times New Roman" w:hAnsi="Times New Roman" w:cs="Times New Roman"/>
          <w:i/>
          <w:iCs/>
          <w:sz w:val="24"/>
          <w:szCs w:val="24"/>
        </w:rPr>
        <w:t>21r.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 xml:space="preserve"> poz. </w:t>
      </w:r>
      <w:r w:rsidR="003D612D" w:rsidRPr="007B59AB">
        <w:rPr>
          <w:rFonts w:ascii="Times New Roman" w:hAnsi="Times New Roman" w:cs="Times New Roman"/>
          <w:i/>
          <w:iCs/>
          <w:sz w:val="24"/>
          <w:szCs w:val="24"/>
        </w:rPr>
        <w:t>2273</w:t>
      </w:r>
      <w:r w:rsidR="003F5BE5" w:rsidRPr="007B59A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73D886C" w14:textId="77777777" w:rsidR="00AB6A6C" w:rsidRPr="007B59AB" w:rsidRDefault="00AB6A6C" w:rsidP="00AB6A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Statut Spółdzielni Mieszkaniowej w Żorach.</w:t>
      </w:r>
    </w:p>
    <w:p w14:paraId="2EA76144" w14:textId="39739410" w:rsidR="00AB6A6C" w:rsidRPr="007B59AB" w:rsidRDefault="00AB6A6C" w:rsidP="00AB6A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Ustawa z dnia 21 czerwca 2001r. o ochronie praw lokatorów, mieszkaniowym zasobie gminy </w:t>
      </w:r>
      <w:r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3F5BE5"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83048"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>zmianie Kodeksu cywilnego (tekst jednolity: Dz.U. 202</w:t>
      </w:r>
      <w:r w:rsidR="003D612D"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r. poz. </w:t>
      </w:r>
      <w:r w:rsidR="003D612D"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>172</w:t>
      </w:r>
      <w:r w:rsidR="00083048" w:rsidRPr="007B59AB">
        <w:rPr>
          <w:spacing w:val="-2"/>
        </w:rPr>
        <w:t xml:space="preserve"> </w:t>
      </w:r>
      <w:r w:rsidR="00083048" w:rsidRPr="007B59AB">
        <w:rPr>
          <w:rFonts w:ascii="Times New Roman" w:eastAsia="Times New Roman" w:hAnsi="Times New Roman" w:cs="Times New Roman"/>
          <w:spacing w:val="-2"/>
          <w:sz w:val="24"/>
          <w:szCs w:val="24"/>
        </w:rPr>
        <w:t>z późniejszymi zmianami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664B32DC" w14:textId="77777777" w:rsidR="00AB6A6C" w:rsidRPr="007B59AB" w:rsidRDefault="00AB6A6C" w:rsidP="00AB6A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Infrastruktury z dnia 12.04.2002r. w sprawie warunków technicznych jakim powinny odpowiadać budynki i ich usytuowanie (tekst jednolity: Dz.U. 2019 poz. 1065). </w:t>
      </w:r>
    </w:p>
    <w:p w14:paraId="6DEB14DC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C2E2F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14:paraId="12D4C16E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§2</w:t>
      </w:r>
    </w:p>
    <w:p w14:paraId="070D5249" w14:textId="77777777" w:rsidR="00AB6A6C" w:rsidRPr="007B59AB" w:rsidRDefault="00AB6A6C" w:rsidP="00AB6A6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Postanowienia niniejszego regulaminu mają zastosowanie do wszystkich lokali mieszkalnych, użytkowych, pomieszczeń administracji i innych pomieszczeń wyposażonych w instalację centralnego ogrzewania (zwaną dalej instalacją c.o.) na zasobach SM w Żorach.</w:t>
      </w:r>
    </w:p>
    <w:p w14:paraId="251A6C46" w14:textId="77777777" w:rsidR="00AB6A6C" w:rsidRPr="007B59AB" w:rsidRDefault="00AB6A6C" w:rsidP="00AB6A6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Rozliczenia kosztów centralnego ogrzewania dokonuje się dla budynku każdej określonej nieruchomości, wydzielonej w zasobach Spółdzielni Mieszkaniowej w Żorach.</w:t>
      </w:r>
    </w:p>
    <w:p w14:paraId="01B8844A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7A99B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§3</w:t>
      </w:r>
    </w:p>
    <w:p w14:paraId="06F264EC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Ujęte w regulaminie określenia oznaczają:</w:t>
      </w:r>
    </w:p>
    <w:p w14:paraId="1C167266" w14:textId="77777777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Użytkownik lokalu</w:t>
      </w:r>
      <w:r w:rsidRPr="007B59AB">
        <w:rPr>
          <w:rFonts w:ascii="Times New Roman" w:hAnsi="Times New Roman" w:cs="Times New Roman"/>
          <w:sz w:val="24"/>
          <w:szCs w:val="24"/>
        </w:rPr>
        <w:t>:</w:t>
      </w:r>
    </w:p>
    <w:p w14:paraId="242F8388" w14:textId="77777777" w:rsidR="00AB6A6C" w:rsidRPr="007B59AB" w:rsidRDefault="00AB6A6C" w:rsidP="00AB6A6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osoba posiadająca spółdzielcze lokatorskie prawo do lokalu, spółdzielcze własnościowe prawo do lokalu, prawo odrębnej własności lokalu,</w:t>
      </w:r>
    </w:p>
    <w:p w14:paraId="4DD5AF07" w14:textId="77777777" w:rsidR="00AB6A6C" w:rsidRPr="007B59AB" w:rsidRDefault="00AB6A6C" w:rsidP="00AB6A6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lokator 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>w rozumieniu ustawy z dnia 21.06.2001r. o ochronie praw lokatorów, mieszkaniowym zasobie gminy i o zmianie Kodeksu cywilnego,</w:t>
      </w:r>
    </w:p>
    <w:p w14:paraId="19A88958" w14:textId="77777777" w:rsidR="00AB6A6C" w:rsidRPr="007B59AB" w:rsidRDefault="00AB6A6C" w:rsidP="00AB6A6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właściciel samodzielnego lokalu mieszkalnego - w rozumieniu ustawy z dnia 24 czerwca 1994r. o własności lokali (tekst jednolity Dz.U. 2020 poz. 532 z późniejszymi zmianami), </w:t>
      </w:r>
    </w:p>
    <w:p w14:paraId="71A9BAB9" w14:textId="77777777" w:rsidR="00AB6A6C" w:rsidRPr="007B59AB" w:rsidRDefault="00AB6A6C" w:rsidP="00AB6A6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najemca lokalu użytkowego, który zawarł ze Spółdzielnią umowę najmu lokalu użytkowego w nieruchomości mieszkalnej lub w pawilonie użytkowym, </w:t>
      </w:r>
    </w:p>
    <w:p w14:paraId="176D4F89" w14:textId="77777777" w:rsidR="00AB6A6C" w:rsidRPr="007B59AB" w:rsidRDefault="00AB6A6C" w:rsidP="00AB6A6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osoba zajmująca lokal bez tytułu prawnego.</w:t>
      </w:r>
    </w:p>
    <w:p w14:paraId="5790E5DA" w14:textId="77777777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Podzielnik kosztów ogrzewania</w:t>
      </w:r>
      <w:r w:rsidRPr="007B59AB">
        <w:rPr>
          <w:rFonts w:ascii="Times New Roman" w:hAnsi="Times New Roman" w:cs="Times New Roman"/>
          <w:sz w:val="24"/>
          <w:szCs w:val="24"/>
        </w:rPr>
        <w:t xml:space="preserve"> – urządzenie wskaźnikowe, montowane na grzejniku, które rejestruje określone dane fizyczne odnoszące się do funkcjonowania tego grzejnika w okresie rozliczeniowym; powyższe dane wprowadzone do algorytmu rozliczeń, pozwalają na ustalenie udziału kosztu ciepła oddanego przez grzejnik, w koszcie ciepła dostarczonego do budynku.</w:t>
      </w:r>
    </w:p>
    <w:p w14:paraId="6CCEC70A" w14:textId="77777777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Licznik ciepła</w:t>
      </w:r>
      <w:r w:rsidRPr="007B59AB">
        <w:rPr>
          <w:rFonts w:ascii="Times New Roman" w:hAnsi="Times New Roman" w:cs="Times New Roman"/>
          <w:sz w:val="24"/>
          <w:szCs w:val="24"/>
        </w:rPr>
        <w:t xml:space="preserve"> – urządzenie pomiarowe służące do pomiaru ilości ciepła w jednostkach [GJ], zainstalowane na przyłączu sieci ciepłowniczej.</w:t>
      </w:r>
    </w:p>
    <w:p w14:paraId="53B6CB95" w14:textId="77777777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Koszty energii cieplnej</w:t>
      </w:r>
      <w:r w:rsidRPr="007B59AB">
        <w:rPr>
          <w:rFonts w:ascii="Times New Roman" w:hAnsi="Times New Roman" w:cs="Times New Roman"/>
          <w:sz w:val="24"/>
          <w:szCs w:val="24"/>
        </w:rPr>
        <w:t xml:space="preserve"> - koszty ponoszone przez Spółdzielnię na rzecz dostawcy ciepła do nieruchomości w zasobach Spółdzielni opisane w § 3 regulaminu.</w:t>
      </w:r>
    </w:p>
    <w:p w14:paraId="26AD0433" w14:textId="2203F8DD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 xml:space="preserve">Lokal </w:t>
      </w:r>
      <w:r w:rsidRPr="007B59AB">
        <w:rPr>
          <w:rFonts w:ascii="Times New Roman" w:hAnsi="Times New Roman" w:cs="Times New Roman"/>
          <w:sz w:val="24"/>
          <w:szCs w:val="24"/>
        </w:rPr>
        <w:t>- lokal mieszkalny, użytkowy, pomieszczenie administracyjne lub gospodarcze, pomieszczenie wspólnego użytku.</w:t>
      </w:r>
    </w:p>
    <w:p w14:paraId="5686CFAC" w14:textId="77777777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Lokal nieopomiarowany </w:t>
      </w:r>
      <w:r w:rsidRPr="007B59AB">
        <w:rPr>
          <w:rFonts w:ascii="Times New Roman" w:hAnsi="Times New Roman" w:cs="Times New Roman"/>
          <w:sz w:val="24"/>
          <w:szCs w:val="24"/>
        </w:rPr>
        <w:t>– lokal, nie rozliczany wg wskazań podzielników kosztów ogrzewania lub wskazań liczników ciepła.</w:t>
      </w:r>
    </w:p>
    <w:p w14:paraId="0CD9EDB4" w14:textId="77777777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Spółdzielnia</w:t>
      </w:r>
      <w:r w:rsidRPr="007B59AB">
        <w:rPr>
          <w:rFonts w:ascii="Times New Roman" w:hAnsi="Times New Roman" w:cs="Times New Roman"/>
          <w:sz w:val="24"/>
          <w:szCs w:val="24"/>
        </w:rPr>
        <w:t>- Spółdzielnia Mieszkaniowa w Żorach lub SM w Żorach.</w:t>
      </w:r>
    </w:p>
    <w:p w14:paraId="1F80BB4E" w14:textId="77777777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Dostawca ciepła</w:t>
      </w:r>
      <w:r w:rsidRPr="007B59AB">
        <w:rPr>
          <w:rFonts w:ascii="Times New Roman" w:hAnsi="Times New Roman" w:cs="Times New Roman"/>
          <w:sz w:val="24"/>
          <w:szCs w:val="24"/>
        </w:rPr>
        <w:t xml:space="preserve"> – podmiot prowadzący działalność gospodarczą w zakresie wytwarzania, przetwarzania, magazynowania, przesyłania, dystrybucji paliw albo energii lub obrotu nim.</w:t>
      </w:r>
      <w:r w:rsidRPr="007B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>Na dzień zatwierdzenia regulaminu dostawcą ciepła jest PGNiG Termika Energetyka Przemysłowa Oddział Żory.</w:t>
      </w:r>
    </w:p>
    <w:p w14:paraId="289E598F" w14:textId="77777777" w:rsidR="00AB6A6C" w:rsidRPr="007B59AB" w:rsidRDefault="00AB6A6C" w:rsidP="00AB6A6C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 xml:space="preserve">Firma rozliczeniowa </w:t>
      </w:r>
      <w:r w:rsidRPr="007B59AB">
        <w:rPr>
          <w:rFonts w:ascii="Times New Roman" w:hAnsi="Times New Roman" w:cs="Times New Roman"/>
          <w:sz w:val="24"/>
          <w:szCs w:val="24"/>
        </w:rPr>
        <w:t>- podmiot prowadzący działalność gospodarczą i usługi w zakresie rozliczenia kosztów ciepła na poszczególne lokale, znajdujące się w tych nieruchomościach.</w:t>
      </w:r>
    </w:p>
    <w:p w14:paraId="5DDE7B98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85C59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§4</w:t>
      </w:r>
    </w:p>
    <w:p w14:paraId="7C3B8BE9" w14:textId="77777777" w:rsidR="00AB6A6C" w:rsidRPr="007B59AB" w:rsidRDefault="00AB6A6C" w:rsidP="00AB6A6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Poszczególne elementy instalacji centralnego ogrzewania jak rury przyłączeniowe (piony, poziomy, gałązki), grzejniki, zawory termostatyczne, zawory podpionowe, węzły c.o., bez względu na rodzaj prawa do lokalu stanowią część składową budynku i stanowią wspólną własność wszystkich współwłaścicieli danej nieruchomości.</w:t>
      </w:r>
    </w:p>
    <w:p w14:paraId="137351B9" w14:textId="77777777" w:rsidR="00AB6A6C" w:rsidRPr="007B59AB" w:rsidRDefault="00AB6A6C" w:rsidP="00AB6A6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Na wszystkich grzejnikach w lokalach w budynku, za wyjątkiem łazienek , montowane są: podzielniki kosztów ogrzewania, blokady ograniczające nastawę głowicy do min 16ºC oraz plomby głowicy termostatycznej. W przypadku zużycia się głowicy lub blokady ograniczającej nastawę głowicy, Spółdzielnia wymienia je na głowicę z fabryczną blokadą rozpoczynającą się od cyfry 2 oznaczającą minimalną temperaturę 16ºC.</w:t>
      </w:r>
    </w:p>
    <w:p w14:paraId="4A12E539" w14:textId="77777777" w:rsidR="00AB6A6C" w:rsidRPr="007B59AB" w:rsidRDefault="00AB6A6C" w:rsidP="00AB6A6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Niedopuszczalna jest jakakolwiek ingerencja użytkownika w instalację c.o. bez zgody  Zarządu  Spółdzielni, a w szczególności:</w:t>
      </w:r>
    </w:p>
    <w:p w14:paraId="51F08C54" w14:textId="77777777" w:rsidR="00AB6A6C" w:rsidRPr="007B59AB" w:rsidRDefault="00AB6A6C" w:rsidP="00AB6A6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demontaż istniejących lub montaż dodatkowych grzejników, powiększenie lub zmniejszenie  istniejących oraz wymiana grzejników dotychczasowych,</w:t>
      </w:r>
    </w:p>
    <w:p w14:paraId="14445D71" w14:textId="77777777" w:rsidR="00AB6A6C" w:rsidRPr="007B59AB" w:rsidRDefault="00AB6A6C" w:rsidP="00AB6A6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zmiana nastawy wstępnej zaworu,</w:t>
      </w:r>
    </w:p>
    <w:p w14:paraId="1DC1733F" w14:textId="77777777" w:rsidR="00AB6A6C" w:rsidRPr="007B59AB" w:rsidRDefault="00AB6A6C" w:rsidP="00AB6A6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demontaż blokady nastawy wstępnej lub demontaż zaworu termostatycznego,</w:t>
      </w:r>
    </w:p>
    <w:p w14:paraId="216EFE65" w14:textId="77777777" w:rsidR="00AB6A6C" w:rsidRPr="007B59AB" w:rsidRDefault="00AB6A6C" w:rsidP="00AB6A6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uszkodzenie plomby na blokadzie nastawy wstępnej,</w:t>
      </w:r>
    </w:p>
    <w:p w14:paraId="3A223F9C" w14:textId="77777777" w:rsidR="00AB6A6C" w:rsidRPr="007B59AB" w:rsidRDefault="00AB6A6C" w:rsidP="00AB6A6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spuszczanie wody z instalacji c.o.</w:t>
      </w:r>
    </w:p>
    <w:p w14:paraId="4EEF121F" w14:textId="77777777" w:rsidR="00AB6A6C" w:rsidRPr="007B59AB" w:rsidRDefault="00AB6A6C" w:rsidP="00AB6A6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Podzielniki kosztów ogrzewania w lokalach stanowią własność Spółdzielni, chyba że zapisy odrębnej umowy stanowią inaczej.</w:t>
      </w:r>
    </w:p>
    <w:p w14:paraId="44970FEB" w14:textId="77777777" w:rsidR="00AB6A6C" w:rsidRPr="007B59AB" w:rsidRDefault="00AB6A6C" w:rsidP="00AB6A6C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Właścicielem liczników ciepła jako podliczników w pawilonach handlowo-usługowych jest Spółdzielnia.</w:t>
      </w:r>
    </w:p>
    <w:p w14:paraId="724A9059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08857" w14:textId="6C5E1F7A" w:rsidR="00AB6A6C" w:rsidRPr="007B59AB" w:rsidRDefault="00AB6A6C" w:rsidP="00AB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 xml:space="preserve">II. ZASADY   ROZLICZANIA   KOSZTÓW  CENTRALNEGO   OGRZEWANIA </w:t>
      </w:r>
      <w:r w:rsidR="000B426C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7B59AB">
        <w:rPr>
          <w:rFonts w:ascii="Times New Roman" w:hAnsi="Times New Roman" w:cs="Times New Roman"/>
          <w:b/>
          <w:sz w:val="24"/>
          <w:szCs w:val="24"/>
        </w:rPr>
        <w:t>SPÓŁDZIELNI   Z   DOSTAWCĄ   CIEPŁA</w:t>
      </w:r>
    </w:p>
    <w:p w14:paraId="10CB3B90" w14:textId="77777777" w:rsidR="00AB6A6C" w:rsidRPr="007B59AB" w:rsidRDefault="00AB6A6C" w:rsidP="00AB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8C180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§5</w:t>
      </w:r>
    </w:p>
    <w:p w14:paraId="4DE4428F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1. Na koszty całkowite zakupywanego od dostawcy ciepła składają się:</w:t>
      </w:r>
    </w:p>
    <w:p w14:paraId="48DA59D7" w14:textId="77777777" w:rsidR="00AB6A6C" w:rsidRPr="007B59AB" w:rsidRDefault="00AB6A6C" w:rsidP="00AB6A6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tzw. koszty stałe, płatne  przez 12 miesięcy w roku, w skład których wchodzą:</w:t>
      </w:r>
    </w:p>
    <w:p w14:paraId="7BB56A8A" w14:textId="169D2438" w:rsidR="00AB6A6C" w:rsidRPr="007B59AB" w:rsidRDefault="00AB6A6C" w:rsidP="00AB6A6C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opłaty za moc zamówioną [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określaną </w:t>
      </w:r>
      <w:r w:rsidR="00D74844" w:rsidRPr="007B59AB">
        <w:rPr>
          <w:rFonts w:ascii="Times New Roman" w:hAnsi="Times New Roman" w:cs="Times New Roman"/>
          <w:sz w:val="24"/>
          <w:szCs w:val="24"/>
        </w:rPr>
        <w:t>wg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>MW]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 w </w:t>
      </w:r>
      <w:r w:rsidR="00A2026A" w:rsidRPr="007B59AB">
        <w:rPr>
          <w:rFonts w:ascii="Times New Roman" w:hAnsi="Times New Roman" w:cs="Times New Roman"/>
          <w:sz w:val="24"/>
          <w:szCs w:val="24"/>
        </w:rPr>
        <w:t>PLN</w:t>
      </w:r>
      <w:r w:rsidRPr="007B59AB">
        <w:rPr>
          <w:rFonts w:ascii="Times New Roman" w:hAnsi="Times New Roman" w:cs="Times New Roman"/>
          <w:sz w:val="24"/>
          <w:szCs w:val="24"/>
        </w:rPr>
        <w:t>,</w:t>
      </w:r>
    </w:p>
    <w:p w14:paraId="79C51D60" w14:textId="5DC7B478" w:rsidR="00AB6A6C" w:rsidRPr="007B59AB" w:rsidRDefault="00AB6A6C" w:rsidP="00AB6A6C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opłaty za usługi przesyłowe [</w:t>
      </w:r>
      <w:r w:rsidR="00083048" w:rsidRPr="007B59AB">
        <w:rPr>
          <w:rFonts w:ascii="Times New Roman" w:hAnsi="Times New Roman" w:cs="Times New Roman"/>
          <w:sz w:val="24"/>
          <w:szCs w:val="24"/>
        </w:rPr>
        <w:t>określan</w:t>
      </w:r>
      <w:r w:rsidR="00D74844" w:rsidRPr="007B59AB">
        <w:rPr>
          <w:rFonts w:ascii="Times New Roman" w:hAnsi="Times New Roman" w:cs="Times New Roman"/>
          <w:sz w:val="24"/>
          <w:szCs w:val="24"/>
        </w:rPr>
        <w:t>e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="00D74844" w:rsidRPr="007B59AB">
        <w:rPr>
          <w:rFonts w:ascii="Times New Roman" w:hAnsi="Times New Roman" w:cs="Times New Roman"/>
          <w:sz w:val="24"/>
          <w:szCs w:val="24"/>
        </w:rPr>
        <w:t>wg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>MW]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 w PLN</w:t>
      </w:r>
      <w:r w:rsidRPr="007B59AB">
        <w:rPr>
          <w:rFonts w:ascii="Times New Roman" w:hAnsi="Times New Roman" w:cs="Times New Roman"/>
          <w:sz w:val="24"/>
          <w:szCs w:val="24"/>
        </w:rPr>
        <w:t>;</w:t>
      </w:r>
    </w:p>
    <w:p w14:paraId="1A04E5C9" w14:textId="77777777" w:rsidR="00AB6A6C" w:rsidRPr="007B59AB" w:rsidRDefault="00AB6A6C" w:rsidP="00AB6A6C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tzw. koszty zmienne, płatne w okresie gdy zaistnieje okoliczność (sezon grzewczy), w skład których wchodzą:</w:t>
      </w:r>
    </w:p>
    <w:p w14:paraId="48F017E0" w14:textId="398C257B" w:rsidR="00AB6A6C" w:rsidRPr="007B59AB" w:rsidRDefault="00AB6A6C" w:rsidP="00AB6A6C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opłaty za zużytą energię cieplną wynikające z wartości zużytego ciepła wykazanego przez urządzenia pomiarowe [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określane </w:t>
      </w:r>
      <w:r w:rsidR="00D74844" w:rsidRPr="007B59AB">
        <w:rPr>
          <w:rFonts w:ascii="Times New Roman" w:hAnsi="Times New Roman" w:cs="Times New Roman"/>
          <w:sz w:val="24"/>
          <w:szCs w:val="24"/>
        </w:rPr>
        <w:t>wg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>GJ]</w:t>
      </w:r>
      <w:r w:rsidR="00A2026A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w </w:t>
      </w:r>
      <w:r w:rsidR="00A2026A" w:rsidRPr="007B59AB">
        <w:rPr>
          <w:rFonts w:ascii="Times New Roman" w:hAnsi="Times New Roman" w:cs="Times New Roman"/>
          <w:sz w:val="24"/>
          <w:szCs w:val="24"/>
        </w:rPr>
        <w:t>PLN</w:t>
      </w:r>
      <w:r w:rsidR="00083048" w:rsidRPr="007B59AB">
        <w:rPr>
          <w:rFonts w:ascii="Times New Roman" w:hAnsi="Times New Roman" w:cs="Times New Roman"/>
          <w:sz w:val="24"/>
          <w:szCs w:val="24"/>
        </w:rPr>
        <w:t>,</w:t>
      </w:r>
    </w:p>
    <w:p w14:paraId="3DD0CDA2" w14:textId="030CCCEA" w:rsidR="00AB6A6C" w:rsidRPr="007B59AB" w:rsidRDefault="00AB6A6C" w:rsidP="00AB6A6C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opłaty za usługę przesyłową zmienną [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określane </w:t>
      </w:r>
      <w:r w:rsidR="00D74844" w:rsidRPr="007B59AB">
        <w:rPr>
          <w:rFonts w:ascii="Times New Roman" w:hAnsi="Times New Roman" w:cs="Times New Roman"/>
          <w:sz w:val="24"/>
          <w:szCs w:val="24"/>
        </w:rPr>
        <w:t>wg</w:t>
      </w:r>
      <w:r w:rsidR="00083048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>GJ]</w:t>
      </w:r>
      <w:r w:rsidR="00D74844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="00A2026A" w:rsidRPr="007B59AB">
        <w:rPr>
          <w:rFonts w:ascii="Times New Roman" w:hAnsi="Times New Roman" w:cs="Times New Roman"/>
          <w:sz w:val="24"/>
          <w:szCs w:val="24"/>
        </w:rPr>
        <w:t>w</w:t>
      </w:r>
      <w:r w:rsidR="00D74844" w:rsidRPr="007B59AB">
        <w:rPr>
          <w:rFonts w:ascii="Times New Roman" w:hAnsi="Times New Roman" w:cs="Times New Roman"/>
          <w:sz w:val="24"/>
          <w:szCs w:val="24"/>
        </w:rPr>
        <w:t xml:space="preserve"> PLN,</w:t>
      </w:r>
    </w:p>
    <w:p w14:paraId="0E6D90DA" w14:textId="65CCAE79" w:rsidR="00AB6A6C" w:rsidRPr="007B59AB" w:rsidRDefault="00AB6A6C" w:rsidP="00AB6A6C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opłata za uzupełnienie ubytków nośnika ciepła [</w:t>
      </w:r>
      <w:r w:rsidR="00D74844" w:rsidRPr="007B59AB">
        <w:rPr>
          <w:rFonts w:ascii="Times New Roman" w:hAnsi="Times New Roman" w:cs="Times New Roman"/>
          <w:sz w:val="24"/>
          <w:szCs w:val="24"/>
        </w:rPr>
        <w:t xml:space="preserve">określanych za </w:t>
      </w:r>
      <w:r w:rsidRPr="007B59AB">
        <w:rPr>
          <w:rFonts w:ascii="Times New Roman" w:hAnsi="Times New Roman" w:cs="Times New Roman"/>
          <w:sz w:val="24"/>
          <w:szCs w:val="24"/>
        </w:rPr>
        <w:t>m</w:t>
      </w:r>
      <w:r w:rsidRPr="007B59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59AB">
        <w:rPr>
          <w:rFonts w:ascii="Times New Roman" w:hAnsi="Times New Roman" w:cs="Times New Roman"/>
          <w:sz w:val="24"/>
          <w:szCs w:val="24"/>
        </w:rPr>
        <w:t>]</w:t>
      </w:r>
      <w:r w:rsidR="00D74844" w:rsidRPr="007B59AB">
        <w:rPr>
          <w:rFonts w:ascii="Times New Roman" w:hAnsi="Times New Roman" w:cs="Times New Roman"/>
          <w:sz w:val="24"/>
          <w:szCs w:val="24"/>
        </w:rPr>
        <w:t xml:space="preserve"> w PLN</w:t>
      </w:r>
      <w:r w:rsidRPr="007B59AB">
        <w:rPr>
          <w:rFonts w:ascii="Times New Roman" w:hAnsi="Times New Roman" w:cs="Times New Roman"/>
          <w:sz w:val="24"/>
          <w:szCs w:val="24"/>
        </w:rPr>
        <w:t>,</w:t>
      </w:r>
    </w:p>
    <w:p w14:paraId="1C5ABC3C" w14:textId="26E3C26E" w:rsidR="00AB6A6C" w:rsidRPr="007B59AB" w:rsidRDefault="00AB6A6C" w:rsidP="00AB6A6C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pacing w:val="-2"/>
          <w:sz w:val="24"/>
          <w:szCs w:val="24"/>
        </w:rPr>
        <w:t>opłata za dodatkowe wznowienie, przerwanie dostawy ciepła</w:t>
      </w:r>
      <w:r w:rsidR="00D74844" w:rsidRPr="007B59AB">
        <w:rPr>
          <w:rFonts w:ascii="Times New Roman" w:hAnsi="Times New Roman" w:cs="Times New Roman"/>
          <w:spacing w:val="-2"/>
          <w:sz w:val="24"/>
          <w:szCs w:val="24"/>
        </w:rPr>
        <w:t xml:space="preserve"> [określana za zdarzenie] w PLN</w:t>
      </w:r>
      <w:r w:rsidRPr="007B59AB">
        <w:rPr>
          <w:rFonts w:ascii="Times New Roman" w:hAnsi="Times New Roman" w:cs="Times New Roman"/>
          <w:sz w:val="24"/>
          <w:szCs w:val="24"/>
        </w:rPr>
        <w:t>,</w:t>
      </w:r>
    </w:p>
    <w:p w14:paraId="5FF416BF" w14:textId="47FA76C2" w:rsidR="00AB6A6C" w:rsidRPr="007B59AB" w:rsidRDefault="00AB6A6C" w:rsidP="00AB6A6C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inne opłaty związane z dostawą ciepła do budynku</w:t>
      </w:r>
      <w:r w:rsidR="00D74844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="00D74844" w:rsidRPr="007B59AB">
        <w:rPr>
          <w:rFonts w:ascii="Times New Roman" w:hAnsi="Times New Roman" w:cs="Times New Roman"/>
          <w:spacing w:val="-2"/>
          <w:sz w:val="24"/>
          <w:szCs w:val="24"/>
        </w:rPr>
        <w:t>[określane za zdarzenie] w PLN</w:t>
      </w:r>
      <w:r w:rsidRPr="007B59AB">
        <w:rPr>
          <w:rFonts w:ascii="Times New Roman" w:hAnsi="Times New Roman" w:cs="Times New Roman"/>
          <w:sz w:val="24"/>
          <w:szCs w:val="24"/>
        </w:rPr>
        <w:t>.</w:t>
      </w:r>
    </w:p>
    <w:p w14:paraId="32198C22" w14:textId="77777777" w:rsidR="00AB6A6C" w:rsidRPr="007B59AB" w:rsidRDefault="00AB6A6C" w:rsidP="00AB6A6C">
      <w:pPr>
        <w:pStyle w:val="Akapitzlist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Opłaty wymienione w pkt.1 wynikają z faktur dostarczonych przez Dostawcę ciepła w okresie rozliczeniowym i są pokrywane w pełni przez Spółdzielnię.</w:t>
      </w:r>
    </w:p>
    <w:p w14:paraId="1921B9AA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C62E9" w14:textId="49571AB5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ZASADY ROZLICZANIA KOSZTÓW CENTRALNEGO OGRZEWANIA  </w:t>
      </w:r>
      <w:r w:rsidR="000B426C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Pr="007B59AB">
        <w:rPr>
          <w:rFonts w:ascii="Times New Roman" w:hAnsi="Times New Roman" w:cs="Times New Roman"/>
          <w:b/>
          <w:sz w:val="24"/>
          <w:szCs w:val="24"/>
        </w:rPr>
        <w:t>SPÓŁDZIELNI  Z  UŻYTKOWNIKAMI  LOKALI</w:t>
      </w:r>
    </w:p>
    <w:p w14:paraId="4ACB484E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73A1B2FF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§6</w:t>
      </w:r>
    </w:p>
    <w:p w14:paraId="1D5CD899" w14:textId="77777777" w:rsidR="00AB6A6C" w:rsidRPr="007B59AB" w:rsidRDefault="00AB6A6C" w:rsidP="00AB6A6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Okres rozliczeniowy obejmuje 12 miesięcy (rok) i jest określony w umowie z Firmą rozliczeniową, z którą Spółdzielnia zawarła umowę rozliczeniową.</w:t>
      </w:r>
    </w:p>
    <w:p w14:paraId="0DEE3815" w14:textId="77777777" w:rsidR="00AB6A6C" w:rsidRPr="007B59AB" w:rsidRDefault="00AB6A6C" w:rsidP="00AB6A6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Dopuszcza się określenie innego okresu rozliczeniowego niż w pkt.1. Decyzję w tym zakresie podejmuje Rada Nadzorcza Spółdzielni, na umotywowany, uzasadniony wniosek Zarządu.</w:t>
      </w:r>
    </w:p>
    <w:p w14:paraId="06EA3095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68B62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§7</w:t>
      </w:r>
    </w:p>
    <w:p w14:paraId="502E24D6" w14:textId="77777777" w:rsidR="00AB6A6C" w:rsidRPr="007B59AB" w:rsidRDefault="00AB6A6C" w:rsidP="00AB6A6C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Obsługę systemu indywidualnego rozliczania kosztów centralnego ogrzewania w oparciu o wskazania podzielników kosztów ogrzewania, w budynkach wyposażonych w podzielniki kosztów ogrzewania, dokonuje Firma rozliczeniowa, na podstawie umowy zawartej ze Spółdzielnią.</w:t>
      </w:r>
    </w:p>
    <w:p w14:paraId="154817B6" w14:textId="2B90320A" w:rsidR="00AB6A6C" w:rsidRPr="007B59AB" w:rsidRDefault="00AB6A6C" w:rsidP="00AB6A6C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Rozliczenie z użytkownikami lokali odbywa się według zasad określonych w niniejszym </w:t>
      </w:r>
      <w:r w:rsidR="00D74844" w:rsidRPr="007B59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>egulaminie</w:t>
      </w:r>
      <w:r w:rsidRPr="007B59AB">
        <w:rPr>
          <w:rFonts w:ascii="Times New Roman" w:hAnsi="Times New Roman" w:cs="Times New Roman"/>
          <w:sz w:val="24"/>
          <w:szCs w:val="24"/>
        </w:rPr>
        <w:t xml:space="preserve"> oraz zasad określonych w umowie rozliczeniowej, zawartej pomiędzy Spółdzielnią a Firmą rozliczeniową.</w:t>
      </w:r>
    </w:p>
    <w:p w14:paraId="09C25F29" w14:textId="77777777" w:rsidR="00AB6A6C" w:rsidRPr="007B59AB" w:rsidRDefault="00AB6A6C" w:rsidP="00AB6A6C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Rozliczenia kosztów centralnego ogrzewania odbywają się z podziałem na poszczególne budynki, wyposażone w urządzenia pomiarowe, rejestrujące zużycie ciepła w instalacji c.o.  </w:t>
      </w:r>
    </w:p>
    <w:p w14:paraId="00C96AA9" w14:textId="77777777" w:rsidR="00AB6A6C" w:rsidRPr="007B59AB" w:rsidRDefault="00AB6A6C" w:rsidP="00AB6A6C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Całkowity koszt dostarczenia ciepła do budynku, o którym mowa w §5 pkt.1, zostaje podzielony na części:</w:t>
      </w:r>
    </w:p>
    <w:p w14:paraId="4A0D82CD" w14:textId="77777777" w:rsidR="00AB6A6C" w:rsidRPr="007B59AB" w:rsidRDefault="00AB6A6C" w:rsidP="00AB6A6C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stałą, podlegającą rozliczeniu na wszystkie ogrzewane lokale w budynku, proporcjonalnie do powierzchni użytkowej tych lokali,</w:t>
      </w:r>
    </w:p>
    <w:p w14:paraId="035FCF2A" w14:textId="596FB186" w:rsidR="00AB6A6C" w:rsidRPr="007B59AB" w:rsidRDefault="00AB6A6C" w:rsidP="00AB6A6C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zmienną, podlegającą rozliczeniu według wskazań podzielników kosztów ogrzewania, zainstalowanych na grzejnikach instalacji c.o. w budynku</w:t>
      </w:r>
      <w:r w:rsidR="005B7520" w:rsidRPr="007B59AB">
        <w:rPr>
          <w:rFonts w:ascii="Times New Roman" w:hAnsi="Times New Roman" w:cs="Times New Roman"/>
          <w:sz w:val="24"/>
          <w:szCs w:val="24"/>
        </w:rPr>
        <w:t>, z uwzględnieniem warunków opisanych w pkt. 15-17, wynikających z Rozporządzenia wskazanego w §1 pkt 4 Regulaminu</w:t>
      </w:r>
      <w:r w:rsidRPr="007B59AB">
        <w:rPr>
          <w:rFonts w:ascii="Times New Roman" w:hAnsi="Times New Roman" w:cs="Times New Roman"/>
          <w:sz w:val="24"/>
          <w:szCs w:val="24"/>
        </w:rPr>
        <w:t>.</w:t>
      </w:r>
    </w:p>
    <w:p w14:paraId="0D9B314A" w14:textId="5810C605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Wielkość części stałej </w:t>
      </w:r>
      <w:r w:rsidR="005B7520" w:rsidRPr="007B59AB">
        <w:rPr>
          <w:rFonts w:ascii="Times New Roman" w:hAnsi="Times New Roman" w:cs="Times New Roman"/>
          <w:sz w:val="24"/>
          <w:szCs w:val="24"/>
        </w:rPr>
        <w:t>do</w:t>
      </w:r>
      <w:r w:rsidRPr="007B59AB">
        <w:rPr>
          <w:rFonts w:ascii="Times New Roman" w:hAnsi="Times New Roman" w:cs="Times New Roman"/>
          <w:sz w:val="24"/>
          <w:szCs w:val="24"/>
        </w:rPr>
        <w:t xml:space="preserve"> zmiennej ustalana jest przez Zarząd na podstawie:</w:t>
      </w:r>
    </w:p>
    <w:p w14:paraId="15BE8BBF" w14:textId="77777777" w:rsidR="00AB6A6C" w:rsidRPr="007B59AB" w:rsidRDefault="00AB6A6C" w:rsidP="00AB6A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analizy wysokości udziału kosztów stałych i zmiennych wg §5 pkt.1 poz. 1 i 2 w całkowitych poniesionych kosztach ciepła </w:t>
      </w:r>
    </w:p>
    <w:p w14:paraId="6E993343" w14:textId="1E7E56EF" w:rsidR="00A2026A" w:rsidRPr="007B59AB" w:rsidRDefault="00AB6A6C" w:rsidP="00D7484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analizy udziału nieopomiarowanych elementów instalacji centralnego ogrzewania w generowanych kosztach ciepła.</w:t>
      </w:r>
    </w:p>
    <w:p w14:paraId="6FD9CAFD" w14:textId="547FC7AD" w:rsidR="005B7520" w:rsidRPr="007B59AB" w:rsidRDefault="005B7520" w:rsidP="00E47A25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5a. </w:t>
      </w:r>
      <w:r w:rsidR="0026102B" w:rsidRPr="007B59AB">
        <w:rPr>
          <w:rFonts w:ascii="Times New Roman" w:hAnsi="Times New Roman" w:cs="Times New Roman"/>
          <w:sz w:val="24"/>
          <w:szCs w:val="24"/>
        </w:rPr>
        <w:t>Wielkość części zmiennej</w:t>
      </w:r>
      <w:r w:rsidR="00E47A25" w:rsidRPr="007B59AB">
        <w:rPr>
          <w:rFonts w:ascii="Times New Roman" w:hAnsi="Times New Roman" w:cs="Times New Roman"/>
          <w:sz w:val="24"/>
          <w:szCs w:val="24"/>
        </w:rPr>
        <w:t>,</w:t>
      </w:r>
      <w:r w:rsidR="0026102B" w:rsidRPr="007B59AB">
        <w:rPr>
          <w:rFonts w:ascii="Times New Roman" w:hAnsi="Times New Roman" w:cs="Times New Roman"/>
          <w:sz w:val="24"/>
          <w:szCs w:val="24"/>
        </w:rPr>
        <w:t xml:space="preserve"> obliczona wg pkt.</w:t>
      </w:r>
      <w:r w:rsidR="0075785A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="0026102B" w:rsidRPr="007B59AB">
        <w:rPr>
          <w:rFonts w:ascii="Times New Roman" w:hAnsi="Times New Roman" w:cs="Times New Roman"/>
          <w:sz w:val="24"/>
          <w:szCs w:val="24"/>
        </w:rPr>
        <w:t xml:space="preserve">5, </w:t>
      </w:r>
      <w:r w:rsidR="00CB20F5" w:rsidRPr="007B59AB">
        <w:rPr>
          <w:rFonts w:ascii="Times New Roman" w:hAnsi="Times New Roman" w:cs="Times New Roman"/>
          <w:sz w:val="24"/>
          <w:szCs w:val="24"/>
        </w:rPr>
        <w:t>przyporządkowana</w:t>
      </w:r>
      <w:r w:rsidR="0026102B" w:rsidRPr="007B59AB">
        <w:rPr>
          <w:rFonts w:ascii="Times New Roman" w:hAnsi="Times New Roman" w:cs="Times New Roman"/>
          <w:sz w:val="24"/>
          <w:szCs w:val="24"/>
        </w:rPr>
        <w:t xml:space="preserve"> jest dla każdego lokalu po</w:t>
      </w:r>
      <w:r w:rsidR="00CB20F5" w:rsidRPr="007B59AB">
        <w:rPr>
          <w:rFonts w:ascii="Times New Roman" w:hAnsi="Times New Roman" w:cs="Times New Roman"/>
          <w:sz w:val="24"/>
          <w:szCs w:val="24"/>
        </w:rPr>
        <w:t> </w:t>
      </w:r>
      <w:r w:rsidR="0026102B" w:rsidRPr="007B59AB">
        <w:rPr>
          <w:rFonts w:ascii="Times New Roman" w:hAnsi="Times New Roman" w:cs="Times New Roman"/>
          <w:sz w:val="24"/>
          <w:szCs w:val="24"/>
        </w:rPr>
        <w:t xml:space="preserve">zakończeniu okresu </w:t>
      </w:r>
      <w:r w:rsidR="00E47A25" w:rsidRPr="007B59AB">
        <w:rPr>
          <w:rFonts w:ascii="Times New Roman" w:hAnsi="Times New Roman" w:cs="Times New Roman"/>
          <w:sz w:val="24"/>
          <w:szCs w:val="24"/>
        </w:rPr>
        <w:t>rozliczeniowego</w:t>
      </w:r>
      <w:r w:rsidR="0026102B" w:rsidRPr="007B59AB">
        <w:rPr>
          <w:rFonts w:ascii="Times New Roman" w:hAnsi="Times New Roman" w:cs="Times New Roman"/>
          <w:sz w:val="24"/>
          <w:szCs w:val="24"/>
        </w:rPr>
        <w:t xml:space="preserve">. Wielkość </w:t>
      </w:r>
      <w:r w:rsidR="0075785A" w:rsidRPr="007B59AB">
        <w:rPr>
          <w:rFonts w:ascii="Times New Roman" w:hAnsi="Times New Roman" w:cs="Times New Roman"/>
          <w:sz w:val="24"/>
          <w:szCs w:val="24"/>
        </w:rPr>
        <w:t>ta</w:t>
      </w:r>
      <w:r w:rsidR="0026102B" w:rsidRPr="007B59AB">
        <w:rPr>
          <w:rFonts w:ascii="Times New Roman" w:hAnsi="Times New Roman" w:cs="Times New Roman"/>
          <w:sz w:val="24"/>
          <w:szCs w:val="24"/>
        </w:rPr>
        <w:t xml:space="preserve"> wynika z przeprowadzonej przez Zarząd, bądź</w:t>
      </w:r>
      <w:r w:rsidR="00E47A25" w:rsidRPr="007B59AB">
        <w:rPr>
          <w:rFonts w:ascii="Times New Roman" w:hAnsi="Times New Roman" w:cs="Times New Roman"/>
          <w:sz w:val="24"/>
          <w:szCs w:val="24"/>
        </w:rPr>
        <w:t> </w:t>
      </w:r>
      <w:r w:rsidR="0026102B" w:rsidRPr="007B59AB">
        <w:rPr>
          <w:rFonts w:ascii="Times New Roman" w:hAnsi="Times New Roman" w:cs="Times New Roman"/>
          <w:sz w:val="24"/>
          <w:szCs w:val="24"/>
        </w:rPr>
        <w:t>na zlecenie Zarządu</w:t>
      </w:r>
      <w:r w:rsidR="0075785A" w:rsidRPr="007B59AB">
        <w:rPr>
          <w:rFonts w:ascii="Times New Roman" w:hAnsi="Times New Roman" w:cs="Times New Roman"/>
          <w:sz w:val="24"/>
          <w:szCs w:val="24"/>
        </w:rPr>
        <w:t>,</w:t>
      </w:r>
      <w:r w:rsidR="0026102B" w:rsidRPr="007B59AB">
        <w:rPr>
          <w:rFonts w:ascii="Times New Roman" w:hAnsi="Times New Roman" w:cs="Times New Roman"/>
          <w:sz w:val="24"/>
          <w:szCs w:val="24"/>
        </w:rPr>
        <w:t xml:space="preserve"> przez wyspecjalizowaną jednostkę, analizy kosztu zmiennego, zgodnie pkt.</w:t>
      </w:r>
      <w:r w:rsidR="00CB20F5" w:rsidRPr="007B59AB">
        <w:rPr>
          <w:rFonts w:ascii="Times New Roman" w:hAnsi="Times New Roman" w:cs="Times New Roman"/>
          <w:sz w:val="24"/>
          <w:szCs w:val="24"/>
        </w:rPr>
        <w:t xml:space="preserve"> 4</w:t>
      </w:r>
      <w:r w:rsidR="0075785A" w:rsidRPr="007B59AB">
        <w:rPr>
          <w:rFonts w:ascii="Times New Roman" w:hAnsi="Times New Roman" w:cs="Times New Roman"/>
          <w:sz w:val="24"/>
          <w:szCs w:val="24"/>
        </w:rPr>
        <w:t xml:space="preserve"> i pkt. </w:t>
      </w:r>
      <w:r w:rsidR="0026102B" w:rsidRPr="007B59AB">
        <w:rPr>
          <w:rFonts w:ascii="Times New Roman" w:hAnsi="Times New Roman" w:cs="Times New Roman"/>
          <w:sz w:val="24"/>
          <w:szCs w:val="24"/>
        </w:rPr>
        <w:t>15-17</w:t>
      </w:r>
      <w:r w:rsidR="00E47A25" w:rsidRPr="007B59AB">
        <w:rPr>
          <w:rFonts w:ascii="Times New Roman" w:hAnsi="Times New Roman" w:cs="Times New Roman"/>
          <w:sz w:val="24"/>
          <w:szCs w:val="24"/>
        </w:rPr>
        <w:t xml:space="preserve"> niniejszego paragrafu</w:t>
      </w:r>
      <w:r w:rsidR="0075785A" w:rsidRPr="007B59AB">
        <w:rPr>
          <w:rFonts w:ascii="Times New Roman" w:hAnsi="Times New Roman" w:cs="Times New Roman"/>
          <w:sz w:val="24"/>
          <w:szCs w:val="24"/>
        </w:rPr>
        <w:t>.</w:t>
      </w:r>
    </w:p>
    <w:p w14:paraId="133A330F" w14:textId="763098D1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Zarząd przed każdym okresem rozliczeniowym, zatwierdza proporcję części stałej do zmiennej </w:t>
      </w:r>
      <w:r w:rsidR="00D74844" w:rsidRPr="007B59AB">
        <w:rPr>
          <w:rFonts w:ascii="Times New Roman" w:hAnsi="Times New Roman" w:cs="Times New Roman"/>
          <w:sz w:val="24"/>
          <w:szCs w:val="24"/>
        </w:rPr>
        <w:t>dla każdego budynku</w:t>
      </w:r>
      <w:r w:rsidR="0075785A" w:rsidRPr="007B59AB">
        <w:rPr>
          <w:rFonts w:ascii="Times New Roman" w:hAnsi="Times New Roman" w:cs="Times New Roman"/>
          <w:sz w:val="24"/>
          <w:szCs w:val="24"/>
        </w:rPr>
        <w:t>, wyliczonej wg pkt. 5</w:t>
      </w:r>
      <w:r w:rsidR="00D74844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>i</w:t>
      </w:r>
      <w:r w:rsidR="00D74844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>informuje pisemnie o tym Radę Nadzorczą.</w:t>
      </w:r>
    </w:p>
    <w:p w14:paraId="3AC580F8" w14:textId="77777777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Należność z tytułu dostarczonego do lokalu ciepła powiększa się o:</w:t>
      </w:r>
    </w:p>
    <w:p w14:paraId="45F17E9D" w14:textId="77777777" w:rsidR="00AB6A6C" w:rsidRPr="007B59AB" w:rsidRDefault="00AB6A6C" w:rsidP="00AB6A6C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koszt rozliczenia lokali, w wysokości zgodnej z umową Spółdzielni z Firmą rozliczeniową,</w:t>
      </w:r>
    </w:p>
    <w:p w14:paraId="5C9322AD" w14:textId="69D6AEA5" w:rsidR="00AB6A6C" w:rsidRPr="007B59AB" w:rsidRDefault="00AB6A6C" w:rsidP="00AB6A6C">
      <w:pPr>
        <w:pStyle w:val="Akapitzlist"/>
        <w:numPr>
          <w:ilvl w:val="0"/>
          <w:numId w:val="1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koszt innych usług wykonanych przez Firmę rozliczeniową, w wysokości zgodnej z umową Spółdzielni z Firmą rozliczeniową np. przełożenie podzielnika po wymianie grzejnika, dodatkowe odczyty podzielnika, wymiana uszkodzonego podzielnika, o ile koszt ten wynika z</w:t>
      </w:r>
      <w:r w:rsidR="00D74844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>wniosku lub winy użytkownika lokalu.</w:t>
      </w:r>
    </w:p>
    <w:p w14:paraId="13A6384B" w14:textId="77777777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pacing w:val="-2"/>
          <w:sz w:val="24"/>
          <w:szCs w:val="24"/>
        </w:rPr>
        <w:t>W systemie indywidualnego rozliczenia kosztów centralnego ogrzewania stosuje się współczynniki</w:t>
      </w:r>
      <w:r w:rsidRPr="007B59AB">
        <w:rPr>
          <w:rFonts w:ascii="Times New Roman" w:hAnsi="Times New Roman" w:cs="Times New Roman"/>
          <w:sz w:val="24"/>
          <w:szCs w:val="24"/>
        </w:rPr>
        <w:t xml:space="preserve"> lokalowe, uwzględniające zwiększone zużycie ciepła w lokalach, w związku z jego usytuowaniem w bryle budynku. </w:t>
      </w:r>
    </w:p>
    <w:p w14:paraId="6ACA48DF" w14:textId="77777777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Przyjmuje się współczynniki lokalowe obliczone na podstawie dokumentacji technicznej. W uzasadnionych technicznie przypadkach, Zarząd może dokonać określenia współczynnika lokalowego dla lokali, uwzględniając odmienne od założonych warunki techniczne i wady lokalu lub budynku. </w:t>
      </w:r>
    </w:p>
    <w:p w14:paraId="6D5A729E" w14:textId="77777777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pacing w:val="-2"/>
          <w:sz w:val="24"/>
          <w:szCs w:val="24"/>
        </w:rPr>
        <w:t>W systemie indywidualnego rozliczenia kosztów centralnego ogrzewania stosuje się współczynniki</w:t>
      </w:r>
      <w:r w:rsidRPr="007B59AB">
        <w:rPr>
          <w:rFonts w:ascii="Times New Roman" w:hAnsi="Times New Roman" w:cs="Times New Roman"/>
          <w:sz w:val="24"/>
          <w:szCs w:val="24"/>
        </w:rPr>
        <w:t xml:space="preserve"> grzejnikowe, uwzględniające typ, rodzaj i moc grzewczą grzejnika. Wysokość współczynnika </w:t>
      </w:r>
      <w:r w:rsidRPr="007B59AB">
        <w:rPr>
          <w:rFonts w:ascii="Times New Roman" w:hAnsi="Times New Roman" w:cs="Times New Roman"/>
          <w:sz w:val="24"/>
          <w:szCs w:val="24"/>
        </w:rPr>
        <w:lastRenderedPageBreak/>
        <w:t>grzejnikowego określa Firma rozliczeniowa, zgodnie z założeniami posiadanego system rozliczeniowego.</w:t>
      </w:r>
    </w:p>
    <w:p w14:paraId="41EC0EE9" w14:textId="547006B0" w:rsidR="00AB6A6C" w:rsidRPr="007B59AB" w:rsidRDefault="00AB6A6C" w:rsidP="00E47A25">
      <w:pPr>
        <w:pStyle w:val="Akapitzlist"/>
        <w:numPr>
          <w:ilvl w:val="0"/>
          <w:numId w:val="2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Użytkownik lokalu zobowiązany jest wnosić na poczet centralnego ogrzewania, wraz z opłatami za lokal, miesięczne zaliczki w wysokości wyliczonej przez Firmę rozliczeniową, w oparciu o</w:t>
      </w:r>
      <w:r w:rsidR="00D74844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>zużycie ciepła w poprzednim okresie rozliczeniowym, zatwierdzonej przez Zarząd</w:t>
      </w:r>
      <w:r w:rsidR="0041534E" w:rsidRPr="007B59AB">
        <w:rPr>
          <w:rFonts w:ascii="Times New Roman" w:hAnsi="Times New Roman" w:cs="Times New Roman"/>
          <w:sz w:val="24"/>
          <w:szCs w:val="24"/>
        </w:rPr>
        <w:t>, z uwzględnieniem zapisów w § 9 pkt. 3</w:t>
      </w:r>
      <w:r w:rsidRPr="007B59AB">
        <w:rPr>
          <w:rFonts w:ascii="Times New Roman" w:hAnsi="Times New Roman" w:cs="Times New Roman"/>
          <w:sz w:val="24"/>
          <w:szCs w:val="24"/>
        </w:rPr>
        <w:t>. Wysokość</w:t>
      </w:r>
      <w:r w:rsidR="00E47A25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>zaliczki uwzględnia, zatwierdzony przez Zarząd, wskaźnik wzrostu kosztów ogrzewania w zbliżającym się sezonie grzewczym, w związku z ewentualną zmianą cen energii cieplnej lub spodziewaną niższą średnią temperaturą dobową w</w:t>
      </w:r>
      <w:r w:rsidR="0041534E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>sezonie.</w:t>
      </w:r>
    </w:p>
    <w:p w14:paraId="1804CFB2" w14:textId="77777777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Użytkownik lokalu ma prawo zwrócić się do Zarządu z wnioskiem o zmianę wysokości zaliczki na poczet centralnego ogrzewania. Wniosek powinien być uzasadniony. </w:t>
      </w:r>
    </w:p>
    <w:p w14:paraId="0BA0AB58" w14:textId="77777777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Zmiana wysokości zaliczki może nastąpić w trakcie okresu rozliczeniowego.</w:t>
      </w:r>
    </w:p>
    <w:p w14:paraId="2DDA13FB" w14:textId="2E17EE31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Rozliczenie kosztów centralnego ogrzewania na poszczególne lokale z naliczonymi zaliczkami,  następuje po okresie rozliczeniowym, niezwłocznie po otrzymaniu rozliczenia od Firmy rozliczeniowej, sprawdzeniu i zatwierdzeniu rozliczenia przez Zarząd.</w:t>
      </w:r>
    </w:p>
    <w:p w14:paraId="618D1F01" w14:textId="74784803" w:rsidR="00A83109" w:rsidRPr="007B59AB" w:rsidRDefault="009E3056" w:rsidP="00E47A25">
      <w:pPr>
        <w:pStyle w:val="Akapitzlist"/>
        <w:numPr>
          <w:ilvl w:val="0"/>
          <w:numId w:val="29"/>
        </w:numPr>
        <w:spacing w:after="4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Zgodnie z zapisami art. </w:t>
      </w:r>
      <w:r w:rsidR="00740159" w:rsidRPr="007B59AB">
        <w:rPr>
          <w:rFonts w:ascii="Times New Roman" w:hAnsi="Times New Roman" w:cs="Times New Roman"/>
          <w:sz w:val="24"/>
          <w:szCs w:val="24"/>
        </w:rPr>
        <w:t>§</w:t>
      </w:r>
      <w:r w:rsidR="00740159" w:rsidRPr="007B59AB">
        <w:rPr>
          <w:rFonts w:ascii="Calibri" w:hAnsi="Calibri" w:cs="Calibri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 xml:space="preserve">7 ust 2 pkt 1 i pkt 2 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>Rozporządzenia</w:t>
      </w:r>
      <w:r w:rsidRPr="007B59AB">
        <w:rPr>
          <w:rFonts w:ascii="Times New Roman" w:hAnsi="Times New Roman" w:cs="Times New Roman"/>
          <w:sz w:val="24"/>
          <w:szCs w:val="24"/>
        </w:rPr>
        <w:t xml:space="preserve"> Ministra Klimatu i Środowiska z</w:t>
      </w:r>
      <w:r w:rsidR="00E47A25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 xml:space="preserve">dnia </w:t>
      </w:r>
      <w:r w:rsidR="00740159" w:rsidRPr="007B59AB">
        <w:rPr>
          <w:rFonts w:ascii="Times New Roman" w:hAnsi="Times New Roman" w:cs="Times New Roman"/>
          <w:sz w:val="24"/>
          <w:szCs w:val="24"/>
        </w:rPr>
        <w:t>0</w:t>
      </w:r>
      <w:r w:rsidRPr="007B59AB">
        <w:rPr>
          <w:rFonts w:ascii="Times New Roman" w:hAnsi="Times New Roman" w:cs="Times New Roman"/>
          <w:sz w:val="24"/>
          <w:szCs w:val="24"/>
        </w:rPr>
        <w:t>7</w:t>
      </w:r>
      <w:r w:rsidR="00740159" w:rsidRPr="007B59AB">
        <w:rPr>
          <w:rFonts w:ascii="Times New Roman" w:hAnsi="Times New Roman" w:cs="Times New Roman"/>
          <w:sz w:val="24"/>
          <w:szCs w:val="24"/>
        </w:rPr>
        <w:t>.12.</w:t>
      </w:r>
      <w:r w:rsidRPr="007B59AB">
        <w:rPr>
          <w:rFonts w:ascii="Times New Roman" w:hAnsi="Times New Roman" w:cs="Times New Roman"/>
          <w:sz w:val="24"/>
          <w:szCs w:val="24"/>
        </w:rPr>
        <w:t>2021</w:t>
      </w:r>
      <w:r w:rsidR="00740159" w:rsidRPr="007B59AB">
        <w:rPr>
          <w:rFonts w:ascii="Times New Roman" w:hAnsi="Times New Roman" w:cs="Times New Roman"/>
          <w:sz w:val="24"/>
          <w:szCs w:val="24"/>
        </w:rPr>
        <w:t>r.</w:t>
      </w:r>
      <w:r w:rsidR="00E47A25" w:rsidRPr="007B59AB">
        <w:rPr>
          <w:rFonts w:ascii="Times New Roman" w:hAnsi="Times New Roman" w:cs="Times New Roman"/>
          <w:sz w:val="24"/>
          <w:szCs w:val="24"/>
        </w:rPr>
        <w:t xml:space="preserve"> o którym mowa w § 1 pkt 4 </w:t>
      </w:r>
      <w:r w:rsidR="00E47A25" w:rsidRPr="007B59AB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Pr="007B59AB">
        <w:rPr>
          <w:rFonts w:ascii="Times New Roman" w:hAnsi="Times New Roman" w:cs="Times New Roman"/>
          <w:sz w:val="24"/>
          <w:szCs w:val="24"/>
        </w:rPr>
        <w:t xml:space="preserve">, wyliczone </w:t>
      </w:r>
      <w:r w:rsidRPr="007B59AB">
        <w:rPr>
          <w:rFonts w:ascii="Times New Roman" w:hAnsi="Times New Roman" w:cs="Times New Roman"/>
          <w:spacing w:val="-4"/>
          <w:sz w:val="24"/>
          <w:szCs w:val="24"/>
        </w:rPr>
        <w:t>zosta</w:t>
      </w:r>
      <w:r w:rsidR="00740159" w:rsidRPr="007B59AB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7B59AB">
        <w:rPr>
          <w:rFonts w:ascii="Times New Roman" w:hAnsi="Times New Roman" w:cs="Times New Roman"/>
          <w:spacing w:val="-4"/>
          <w:sz w:val="24"/>
          <w:szCs w:val="24"/>
        </w:rPr>
        <w:t>ą maksymalne i</w:t>
      </w:r>
      <w:r w:rsidR="00E47A25" w:rsidRPr="007B59A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7B59AB">
        <w:rPr>
          <w:rFonts w:ascii="Times New Roman" w:hAnsi="Times New Roman" w:cs="Times New Roman"/>
          <w:spacing w:val="-4"/>
          <w:sz w:val="24"/>
          <w:szCs w:val="24"/>
        </w:rPr>
        <w:t>minimalne koszty</w:t>
      </w:r>
      <w:r w:rsidR="001D4977" w:rsidRPr="007B59AB">
        <w:rPr>
          <w:rFonts w:ascii="Times New Roman" w:hAnsi="Times New Roman" w:cs="Times New Roman"/>
          <w:spacing w:val="-4"/>
          <w:sz w:val="24"/>
          <w:szCs w:val="24"/>
        </w:rPr>
        <w:t xml:space="preserve"> zmienne</w:t>
      </w:r>
      <w:r w:rsidRPr="007B59AB">
        <w:rPr>
          <w:rFonts w:ascii="Times New Roman" w:hAnsi="Times New Roman" w:cs="Times New Roman"/>
          <w:spacing w:val="-4"/>
          <w:sz w:val="24"/>
          <w:szCs w:val="24"/>
        </w:rPr>
        <w:t xml:space="preserve"> ogrzania</w:t>
      </w:r>
      <w:r w:rsidR="00740159" w:rsidRPr="007B59AB">
        <w:rPr>
          <w:rFonts w:ascii="Times New Roman" w:hAnsi="Times New Roman" w:cs="Times New Roman"/>
          <w:spacing w:val="-4"/>
          <w:sz w:val="24"/>
          <w:szCs w:val="24"/>
        </w:rPr>
        <w:t xml:space="preserve"> każdego</w:t>
      </w:r>
      <w:r w:rsidRPr="007B59AB">
        <w:rPr>
          <w:rFonts w:ascii="Times New Roman" w:hAnsi="Times New Roman" w:cs="Times New Roman"/>
          <w:spacing w:val="-4"/>
          <w:sz w:val="24"/>
          <w:szCs w:val="24"/>
        </w:rPr>
        <w:t xml:space="preserve"> lokal</w:t>
      </w:r>
      <w:r w:rsidR="00740159" w:rsidRPr="007B59AB">
        <w:rPr>
          <w:rFonts w:ascii="Times New Roman" w:hAnsi="Times New Roman" w:cs="Times New Roman"/>
          <w:spacing w:val="-4"/>
          <w:sz w:val="24"/>
          <w:szCs w:val="24"/>
        </w:rPr>
        <w:t>u dla danego okresu rozliczeniowego</w:t>
      </w:r>
      <w:r w:rsidR="00A83109" w:rsidRPr="007B59AB">
        <w:rPr>
          <w:rFonts w:ascii="Times New Roman" w:hAnsi="Times New Roman" w:cs="Times New Roman"/>
          <w:spacing w:val="-4"/>
          <w:sz w:val="24"/>
          <w:szCs w:val="24"/>
        </w:rPr>
        <w:t xml:space="preserve">, wg wzoru w </w:t>
      </w:r>
      <w:r w:rsidR="00A83109" w:rsidRPr="007B59AB">
        <w:rPr>
          <w:rFonts w:ascii="Times New Roman" w:hAnsi="Times New Roman" w:cs="Times New Roman"/>
          <w:sz w:val="24"/>
          <w:szCs w:val="24"/>
        </w:rPr>
        <w:t>poz. 16 niniejszego paragrafu,</w:t>
      </w:r>
    </w:p>
    <w:p w14:paraId="4CEE1F1B" w14:textId="6475DC4D" w:rsidR="00A83109" w:rsidRPr="007B59AB" w:rsidRDefault="00A83109" w:rsidP="00E47A25">
      <w:pPr>
        <w:pStyle w:val="Akapitzlist"/>
        <w:numPr>
          <w:ilvl w:val="0"/>
          <w:numId w:val="29"/>
        </w:numPr>
        <w:spacing w:after="4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Algorytm wyliczania minimalnego i maksymalnego kosztu</w:t>
      </w:r>
      <w:r w:rsidR="001D4977" w:rsidRPr="007B59AB">
        <w:rPr>
          <w:rFonts w:ascii="Times New Roman" w:hAnsi="Times New Roman" w:cs="Times New Roman"/>
          <w:sz w:val="24"/>
          <w:szCs w:val="24"/>
        </w:rPr>
        <w:t xml:space="preserve"> zmiennego</w:t>
      </w:r>
      <w:r w:rsidRPr="007B59AB">
        <w:rPr>
          <w:rFonts w:ascii="Times New Roman" w:hAnsi="Times New Roman" w:cs="Times New Roman"/>
          <w:sz w:val="24"/>
          <w:szCs w:val="24"/>
        </w:rPr>
        <w:t xml:space="preserve"> ogrzewania lokali:</w:t>
      </w:r>
    </w:p>
    <w:p w14:paraId="46E3DCB1" w14:textId="77777777" w:rsidR="00A83109" w:rsidRPr="007B59AB" w:rsidRDefault="00A83109" w:rsidP="00E47A25">
      <w:pPr>
        <w:pStyle w:val="Akapitzlist"/>
        <w:spacing w:after="40" w:line="264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55795D72" w14:textId="2E338B12" w:rsidR="00A83109" w:rsidRPr="007B59AB" w:rsidRDefault="00A83109" w:rsidP="00E47A25">
      <w:pPr>
        <w:pStyle w:val="Akapitzlist"/>
        <w:spacing w:after="4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Wartość minimalną (dla temp. 16</w:t>
      </w:r>
      <w:r w:rsidRPr="007B59AB">
        <w:rPr>
          <w:rFonts w:ascii="Calibri" w:hAnsi="Calibri" w:cs="Calibri"/>
          <w:sz w:val="24"/>
          <w:szCs w:val="24"/>
        </w:rPr>
        <w:t>°</w:t>
      </w:r>
      <w:r w:rsidRPr="007B59AB">
        <w:rPr>
          <w:rFonts w:ascii="Times New Roman" w:hAnsi="Times New Roman" w:cs="Times New Roman"/>
          <w:sz w:val="24"/>
          <w:szCs w:val="24"/>
        </w:rPr>
        <w:t>C) i maksymalną (dla temp 20</w:t>
      </w:r>
      <w:r w:rsidRPr="007B59AB">
        <w:rPr>
          <w:rFonts w:ascii="Calibri" w:hAnsi="Calibri" w:cs="Calibri"/>
          <w:sz w:val="24"/>
          <w:szCs w:val="24"/>
        </w:rPr>
        <w:t>°</w:t>
      </w:r>
      <w:r w:rsidRPr="007B59AB">
        <w:rPr>
          <w:rFonts w:ascii="Times New Roman" w:hAnsi="Times New Roman" w:cs="Times New Roman"/>
          <w:sz w:val="24"/>
          <w:szCs w:val="24"/>
        </w:rPr>
        <w:t>C) wylicza się z wzoru :</w:t>
      </w:r>
    </w:p>
    <w:p w14:paraId="7F5507EE" w14:textId="5AFE8146" w:rsidR="00A83109" w:rsidRPr="007B59AB" w:rsidRDefault="0018065A" w:rsidP="0018065A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ind w:left="1560" w:right="5670"/>
        <w:rPr>
          <w:rFonts w:ascii="Arial Narrow" w:hAnsi="Arial Narrow" w:cs="Arial"/>
          <w:b/>
          <w:bCs/>
          <w:szCs w:val="28"/>
        </w:rPr>
      </w:pPr>
      <w:r w:rsidRPr="007B59AB">
        <w:rPr>
          <w:rFonts w:ascii="Arial Narrow" w:eastAsia="Calibri" w:hAnsi="Arial Narrow"/>
          <w:b/>
          <w:bCs/>
          <w:sz w:val="28"/>
          <w:szCs w:val="32"/>
        </w:rPr>
        <w:tab/>
      </w:r>
      <w:r w:rsidR="00A83109" w:rsidRPr="007B59AB">
        <w:rPr>
          <w:rFonts w:ascii="Arial Narrow" w:eastAsia="Calibri" w:hAnsi="Arial Narrow"/>
          <w:b/>
          <w:bCs/>
          <w:position w:val="-12"/>
          <w:sz w:val="28"/>
          <w:szCs w:val="32"/>
        </w:rPr>
        <w:object w:dxaOrig="1359" w:dyaOrig="360" w14:anchorId="1D63F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8.15pt" o:ole="">
            <v:imagedata r:id="rId11" o:title=""/>
          </v:shape>
          <o:OLEObject Type="Embed" ProgID="Equation.3" ShapeID="_x0000_i1025" DrawAspect="Content" ObjectID="_1720524282" r:id="rId12"/>
        </w:object>
      </w:r>
    </w:p>
    <w:p w14:paraId="7C1E2374" w14:textId="03EFFA2D" w:rsidR="00A83109" w:rsidRPr="007B59AB" w:rsidRDefault="0018065A" w:rsidP="0018065A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ind w:left="1560" w:right="5670"/>
        <w:rPr>
          <w:rFonts w:ascii="Arial Narrow" w:hAnsi="Arial Narrow"/>
          <w:b/>
          <w:bCs/>
          <w:sz w:val="22"/>
        </w:rPr>
      </w:pPr>
      <w:r w:rsidRPr="007B59AB">
        <w:rPr>
          <w:rFonts w:ascii="Arial Narrow" w:eastAsia="Calibri" w:hAnsi="Arial Narrow"/>
          <w:b/>
          <w:bCs/>
          <w:sz w:val="22"/>
        </w:rPr>
        <w:tab/>
      </w:r>
      <w:r w:rsidR="00A83109" w:rsidRPr="007B59AB">
        <w:rPr>
          <w:rFonts w:ascii="Arial Narrow" w:eastAsia="Calibri" w:hAnsi="Arial Narrow"/>
          <w:b/>
          <w:bCs/>
          <w:position w:val="-16"/>
          <w:sz w:val="22"/>
        </w:rPr>
        <w:object w:dxaOrig="1780" w:dyaOrig="440" w14:anchorId="1F7E2A56">
          <v:shape id="_x0000_i1026" type="#_x0000_t75" style="width:83.9pt;height:20.05pt" o:ole="">
            <v:imagedata r:id="rId13" o:title=""/>
          </v:shape>
          <o:OLEObject Type="Embed" ProgID="Equation.3" ShapeID="_x0000_i1026" DrawAspect="Content" ObjectID="_1720524283" r:id="rId14"/>
        </w:object>
      </w:r>
    </w:p>
    <w:p w14:paraId="2B430BDC" w14:textId="1CEE881A" w:rsidR="00A83109" w:rsidRPr="007B59AB" w:rsidRDefault="0018065A" w:rsidP="0018065A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ind w:left="1560" w:right="5670"/>
        <w:rPr>
          <w:rFonts w:ascii="Arial Narrow" w:hAnsi="Arial Narrow"/>
          <w:b/>
          <w:bCs/>
          <w:sz w:val="22"/>
        </w:rPr>
      </w:pPr>
      <w:r w:rsidRPr="007B59AB">
        <w:rPr>
          <w:rFonts w:ascii="Arial Narrow" w:eastAsia="Calibri" w:hAnsi="Arial Narrow"/>
          <w:b/>
          <w:bCs/>
          <w:sz w:val="22"/>
        </w:rPr>
        <w:tab/>
      </w:r>
      <w:r w:rsidR="00A83109" w:rsidRPr="007B59AB">
        <w:rPr>
          <w:rFonts w:ascii="Arial Narrow" w:eastAsia="Calibri" w:hAnsi="Arial Narrow"/>
          <w:b/>
          <w:bCs/>
          <w:position w:val="-12"/>
          <w:sz w:val="22"/>
        </w:rPr>
        <w:object w:dxaOrig="1419" w:dyaOrig="360" w14:anchorId="462AE0E3">
          <v:shape id="_x0000_i1027" type="#_x0000_t75" style="width:65.1pt;height:16.3pt" o:ole="">
            <v:imagedata r:id="rId15" o:title=""/>
          </v:shape>
          <o:OLEObject Type="Embed" ProgID="Equation.3" ShapeID="_x0000_i1027" DrawAspect="Content" ObjectID="_1720524284" r:id="rId16"/>
        </w:object>
      </w:r>
    </w:p>
    <w:p w14:paraId="462AADFE" w14:textId="341B8581" w:rsidR="00A83109" w:rsidRPr="007B59AB" w:rsidRDefault="0018065A" w:rsidP="0018065A">
      <w:pPr>
        <w:pStyle w:val="Tekstpodstawow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"/>
        <w:ind w:left="1560" w:right="5670"/>
        <w:rPr>
          <w:rFonts w:ascii="Arial Narrow" w:hAnsi="Arial Narrow" w:cs="Arial"/>
          <w:sz w:val="22"/>
        </w:rPr>
      </w:pPr>
      <w:r w:rsidRPr="007B59AB">
        <w:rPr>
          <w:rFonts w:ascii="Arial Narrow" w:eastAsia="Calibri" w:hAnsi="Arial Narrow"/>
          <w:b/>
          <w:bCs/>
          <w:sz w:val="22"/>
        </w:rPr>
        <w:tab/>
      </w:r>
      <w:r w:rsidR="00A83109" w:rsidRPr="007B59AB">
        <w:rPr>
          <w:rFonts w:ascii="Arial Narrow" w:eastAsia="Calibri" w:hAnsi="Arial Narrow"/>
          <w:b/>
          <w:bCs/>
          <w:position w:val="-14"/>
          <w:sz w:val="22"/>
        </w:rPr>
        <w:object w:dxaOrig="2180" w:dyaOrig="380" w14:anchorId="76022E6B">
          <v:shape id="_x0000_i1028" type="#_x0000_t75" style="width:83.9pt;height:15.05pt" o:ole="">
            <v:imagedata r:id="rId17" o:title=""/>
          </v:shape>
          <o:OLEObject Type="Embed" ProgID="Equation.3" ShapeID="_x0000_i1028" DrawAspect="Content" ObjectID="_1720524285" r:id="rId18"/>
        </w:object>
      </w:r>
    </w:p>
    <w:p w14:paraId="6E61D684" w14:textId="0DBF12D6" w:rsidR="00A83109" w:rsidRPr="007B59AB" w:rsidRDefault="00220398" w:rsidP="00220398">
      <w:pPr>
        <w:spacing w:after="60"/>
        <w:ind w:left="646"/>
        <w:rPr>
          <w:i/>
          <w:u w:val="single"/>
        </w:rPr>
      </w:pPr>
      <w:r w:rsidRPr="007B59AB">
        <w:rPr>
          <w:i/>
          <w:u w:val="single"/>
        </w:rPr>
        <w:t>gdzie:</w:t>
      </w:r>
    </w:p>
    <w:p w14:paraId="3A6F7FB6" w14:textId="2FF7D8DE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644"/>
        <w:rPr>
          <w:iCs/>
          <w:sz w:val="22"/>
        </w:rPr>
      </w:pPr>
      <w:r w:rsidRPr="007B59AB">
        <w:rPr>
          <w:i/>
          <w:sz w:val="22"/>
        </w:rPr>
        <w:t>k</w:t>
      </w:r>
      <w:r w:rsidRPr="007B59AB">
        <w:rPr>
          <w:i/>
          <w:sz w:val="22"/>
          <w:vertAlign w:val="subscript"/>
        </w:rPr>
        <w:t>Z</w:t>
      </w:r>
      <w:r w:rsidRPr="007B59AB">
        <w:rPr>
          <w:i/>
          <w:sz w:val="22"/>
        </w:rPr>
        <w:tab/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>– koszt zmienny ogrzewania lokalu (zł)</w:t>
      </w:r>
    </w:p>
    <w:p w14:paraId="62834966" w14:textId="52478A6C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2124" w:hanging="1480"/>
        <w:rPr>
          <w:iCs/>
          <w:sz w:val="22"/>
        </w:rPr>
      </w:pPr>
      <w:r w:rsidRPr="007B59AB">
        <w:rPr>
          <w:i/>
          <w:sz w:val="22"/>
        </w:rPr>
        <w:t>C</w:t>
      </w:r>
      <w:r w:rsidRPr="007B59AB">
        <w:rPr>
          <w:i/>
          <w:sz w:val="22"/>
          <w:vertAlign w:val="subscript"/>
        </w:rPr>
        <w:t>GJ</w:t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>–  średnia taryfowa opłata zmienna (koszt zakupu ciepła na potrzeby centralnego ogrzewania)     dla jednostki rozliczeniowej (PLN/GJ)</w:t>
      </w:r>
    </w:p>
    <w:p w14:paraId="61A3B78D" w14:textId="281E65A0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2124" w:hanging="1480"/>
        <w:rPr>
          <w:i/>
          <w:sz w:val="22"/>
        </w:rPr>
      </w:pPr>
      <w:r w:rsidRPr="007B59AB">
        <w:rPr>
          <w:i/>
          <w:sz w:val="22"/>
        </w:rPr>
        <w:t>E</w:t>
      </w:r>
      <w:r w:rsidRPr="007B59AB">
        <w:rPr>
          <w:i/>
          <w:sz w:val="22"/>
          <w:vertAlign w:val="subscript"/>
        </w:rPr>
        <w:t>CO</w:t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>– zużycie ciepła w pomieszczeniach lokalu (GJ), z grzejnikami nie opomiarowanymi (szacowane z mocy grzejników)</w:t>
      </w:r>
    </w:p>
    <w:p w14:paraId="60C592D5" w14:textId="312D6366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644"/>
        <w:rPr>
          <w:bCs/>
          <w:i/>
          <w:sz w:val="22"/>
        </w:rPr>
      </w:pPr>
      <w:r w:rsidRPr="007B59AB">
        <w:rPr>
          <w:i/>
          <w:sz w:val="22"/>
        </w:rPr>
        <w:t>Q</w:t>
      </w:r>
      <w:r w:rsidRPr="007B59AB">
        <w:rPr>
          <w:i/>
          <w:sz w:val="22"/>
          <w:vertAlign w:val="subscript"/>
        </w:rPr>
        <w:t>co</w:t>
      </w:r>
      <w:r w:rsidRPr="007B59AB">
        <w:rPr>
          <w:i/>
          <w:sz w:val="22"/>
        </w:rPr>
        <w:tab/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>– moc zainstalowana grzejników (MW) , bez prawidłowego pomiaru</w:t>
      </w:r>
      <w:r w:rsidRPr="007B59AB">
        <w:rPr>
          <w:i/>
          <w:sz w:val="22"/>
        </w:rPr>
        <w:t xml:space="preserve"> </w:t>
      </w:r>
    </w:p>
    <w:p w14:paraId="169EE3D3" w14:textId="354B0357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644"/>
        <w:rPr>
          <w:bCs/>
          <w:iCs/>
          <w:sz w:val="22"/>
        </w:rPr>
      </w:pPr>
      <w:r w:rsidRPr="007B59AB">
        <w:rPr>
          <w:i/>
          <w:sz w:val="22"/>
        </w:rPr>
        <w:t>S</w:t>
      </w:r>
      <w:r w:rsidRPr="007B59AB">
        <w:rPr>
          <w:i/>
          <w:sz w:val="22"/>
          <w:vertAlign w:val="subscript"/>
        </w:rPr>
        <w:t>d</w:t>
      </w:r>
      <w:r w:rsidRPr="007B59AB">
        <w:rPr>
          <w:i/>
          <w:sz w:val="22"/>
        </w:rPr>
        <w:tab/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 xml:space="preserve">– liczba stopniodni sezonu grzewczego (ºC dni) </w:t>
      </w:r>
    </w:p>
    <w:p w14:paraId="6896E573" w14:textId="19CBFECB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644"/>
        <w:rPr>
          <w:iCs/>
          <w:sz w:val="22"/>
        </w:rPr>
      </w:pPr>
      <w:r w:rsidRPr="007B59AB">
        <w:rPr>
          <w:i/>
          <w:sz w:val="22"/>
        </w:rPr>
        <w:t>L</w:t>
      </w:r>
      <w:r w:rsidRPr="007B59AB">
        <w:rPr>
          <w:i/>
          <w:sz w:val="22"/>
          <w:vertAlign w:val="subscript"/>
        </w:rPr>
        <w:t>d</w:t>
      </w:r>
      <w:r w:rsidRPr="007B59AB">
        <w:rPr>
          <w:i/>
          <w:sz w:val="22"/>
        </w:rPr>
        <w:tab/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 xml:space="preserve">– liczba dni ogrzewania w danym sezonie grzewczym </w:t>
      </w:r>
    </w:p>
    <w:p w14:paraId="7FED57C5" w14:textId="41FA7196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644"/>
        <w:rPr>
          <w:i/>
          <w:sz w:val="22"/>
        </w:rPr>
      </w:pPr>
      <w:r w:rsidRPr="007B59AB">
        <w:rPr>
          <w:i/>
          <w:sz w:val="22"/>
        </w:rPr>
        <w:t>∆t</w:t>
      </w:r>
      <w:r w:rsidRPr="007B59AB">
        <w:rPr>
          <w:i/>
          <w:sz w:val="22"/>
          <w:vertAlign w:val="subscript"/>
        </w:rPr>
        <w:t>obl</w:t>
      </w:r>
      <w:r w:rsidRPr="007B59AB">
        <w:rPr>
          <w:i/>
          <w:sz w:val="22"/>
        </w:rPr>
        <w:tab/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>– różnica temperatur obliczeniowych, powietrza w pomieszczeniach i</w:t>
      </w:r>
      <w:r w:rsidRPr="007B59AB">
        <w:rPr>
          <w:i/>
          <w:sz w:val="22"/>
        </w:rPr>
        <w:t xml:space="preserve"> zewnętrznego</w:t>
      </w:r>
    </w:p>
    <w:p w14:paraId="4F4D2F74" w14:textId="65EE4279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2124" w:hanging="1480"/>
        <w:rPr>
          <w:i/>
          <w:sz w:val="22"/>
        </w:rPr>
      </w:pPr>
      <w:r w:rsidRPr="007B59AB">
        <w:rPr>
          <w:i/>
          <w:sz w:val="22"/>
        </w:rPr>
        <w:t>t</w:t>
      </w:r>
      <w:r w:rsidRPr="007B59AB">
        <w:rPr>
          <w:i/>
          <w:sz w:val="22"/>
          <w:vertAlign w:val="subscript"/>
        </w:rPr>
        <w:t>śr,wew</w:t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>– średnia temperatura obliczeniowa powietrza w pomieszczeniach lokalu zgodnie z   rozporządzeniem MI z dnia 12 kwietnia 2002 (Dz.</w:t>
      </w:r>
      <w:r w:rsidR="00B562AD" w:rsidRPr="007B59AB">
        <w:rPr>
          <w:iCs/>
          <w:sz w:val="22"/>
        </w:rPr>
        <w:t>U</w:t>
      </w:r>
      <w:r w:rsidRPr="007B59AB">
        <w:rPr>
          <w:iCs/>
          <w:sz w:val="22"/>
        </w:rPr>
        <w:t>. Nr 75,</w:t>
      </w:r>
      <w:r w:rsidR="00B562AD" w:rsidRPr="007B59AB">
        <w:rPr>
          <w:iCs/>
          <w:sz w:val="22"/>
        </w:rPr>
        <w:t xml:space="preserve"> </w:t>
      </w:r>
      <w:r w:rsidRPr="007B59AB">
        <w:rPr>
          <w:iCs/>
          <w:sz w:val="22"/>
        </w:rPr>
        <w:t>poz.690)</w:t>
      </w:r>
      <w:r w:rsidR="00B562AD" w:rsidRPr="007B59AB">
        <w:rPr>
          <w:iCs/>
          <w:sz w:val="22"/>
        </w:rPr>
        <w:t xml:space="preserve"> </w:t>
      </w:r>
      <w:r w:rsidRPr="007B59AB">
        <w:rPr>
          <w:iCs/>
          <w:sz w:val="22"/>
        </w:rPr>
        <w:t xml:space="preserve">z późniejszymi zmianami </w:t>
      </w:r>
    </w:p>
    <w:p w14:paraId="5F225DF7" w14:textId="144A5338" w:rsidR="00A83109" w:rsidRPr="007B59AB" w:rsidRDefault="00A83109" w:rsidP="00E47A25">
      <w:pPr>
        <w:pStyle w:val="Tekstpodstawowy"/>
        <w:tabs>
          <w:tab w:val="left" w:pos="567"/>
        </w:tabs>
        <w:spacing w:after="60" w:line="276" w:lineRule="auto"/>
        <w:ind w:left="2124" w:hanging="1480"/>
        <w:rPr>
          <w:i/>
          <w:sz w:val="22"/>
        </w:rPr>
      </w:pPr>
      <w:r w:rsidRPr="007B59AB">
        <w:rPr>
          <w:i/>
          <w:sz w:val="22"/>
        </w:rPr>
        <w:t>t</w:t>
      </w:r>
      <w:r w:rsidRPr="007B59AB">
        <w:rPr>
          <w:i/>
          <w:sz w:val="22"/>
          <w:vertAlign w:val="subscript"/>
        </w:rPr>
        <w:t>śr,zew</w:t>
      </w:r>
      <w:r w:rsidRPr="007B59AB">
        <w:rPr>
          <w:i/>
          <w:sz w:val="22"/>
        </w:rPr>
        <w:tab/>
      </w:r>
      <w:r w:rsidRPr="007B59AB">
        <w:rPr>
          <w:iCs/>
          <w:sz w:val="22"/>
        </w:rPr>
        <w:t xml:space="preserve">– średnia temperatura powietrza zewnętrznego w sezonie grzewczym (dane pozyskane </w:t>
      </w:r>
      <w:r w:rsidR="00B562AD" w:rsidRPr="007B59AB">
        <w:rPr>
          <w:iCs/>
          <w:sz w:val="22"/>
        </w:rPr>
        <w:t>od</w:t>
      </w:r>
      <w:r w:rsidRPr="007B59AB">
        <w:rPr>
          <w:iCs/>
          <w:sz w:val="22"/>
        </w:rPr>
        <w:t xml:space="preserve"> Dostawcy energii cieplnej)</w:t>
      </w:r>
    </w:p>
    <w:p w14:paraId="5EC2F9C0" w14:textId="72FB140E" w:rsidR="004A4B51" w:rsidRPr="007B59AB" w:rsidRDefault="004A4B51" w:rsidP="00740159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W przypadku gdy :</w:t>
      </w:r>
    </w:p>
    <w:p w14:paraId="78F41E7A" w14:textId="7D7B9848" w:rsidR="004A4B51" w:rsidRPr="007B59AB" w:rsidRDefault="004A4B51" w:rsidP="00A83109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koszt </w:t>
      </w:r>
      <w:r w:rsidR="001D4977" w:rsidRPr="007B59AB">
        <w:rPr>
          <w:rFonts w:ascii="Times New Roman" w:hAnsi="Times New Roman" w:cs="Times New Roman"/>
          <w:sz w:val="24"/>
          <w:szCs w:val="24"/>
        </w:rPr>
        <w:t xml:space="preserve">zmienny </w:t>
      </w:r>
      <w:r w:rsidRPr="007B59AB">
        <w:rPr>
          <w:rFonts w:ascii="Times New Roman" w:hAnsi="Times New Roman" w:cs="Times New Roman"/>
          <w:sz w:val="24"/>
          <w:szCs w:val="24"/>
        </w:rPr>
        <w:t xml:space="preserve">ogrzania lokalu, wyliczony na podstawie algorytmu z </w:t>
      </w:r>
      <w:r w:rsidR="00A83109" w:rsidRPr="007B59AB">
        <w:rPr>
          <w:rFonts w:ascii="Calibri" w:hAnsi="Calibri" w:cs="Calibri"/>
          <w:sz w:val="24"/>
          <w:szCs w:val="24"/>
        </w:rPr>
        <w:t>§</w:t>
      </w:r>
      <w:r w:rsidR="00385014" w:rsidRPr="007B59AB">
        <w:rPr>
          <w:rFonts w:ascii="Times New Roman" w:hAnsi="Times New Roman" w:cs="Times New Roman"/>
          <w:sz w:val="24"/>
          <w:szCs w:val="24"/>
        </w:rPr>
        <w:t xml:space="preserve"> 7 </w:t>
      </w:r>
      <w:r w:rsidR="00A83109" w:rsidRPr="007B59AB">
        <w:rPr>
          <w:rFonts w:ascii="Times New Roman" w:hAnsi="Times New Roman" w:cs="Times New Roman"/>
          <w:sz w:val="24"/>
          <w:szCs w:val="24"/>
        </w:rPr>
        <w:t xml:space="preserve">pkt </w:t>
      </w:r>
      <w:r w:rsidR="00CB3960" w:rsidRPr="007B59AB">
        <w:rPr>
          <w:rFonts w:ascii="Times New Roman" w:hAnsi="Times New Roman" w:cs="Times New Roman"/>
          <w:sz w:val="24"/>
          <w:szCs w:val="24"/>
        </w:rPr>
        <w:t>1</w:t>
      </w:r>
      <w:r w:rsidR="00A83109" w:rsidRPr="007B59AB">
        <w:rPr>
          <w:rFonts w:ascii="Times New Roman" w:hAnsi="Times New Roman" w:cs="Times New Roman"/>
          <w:sz w:val="24"/>
          <w:szCs w:val="24"/>
        </w:rPr>
        <w:t xml:space="preserve"> do </w:t>
      </w:r>
      <w:r w:rsidR="00CB3960" w:rsidRPr="007B59AB">
        <w:rPr>
          <w:rFonts w:ascii="Times New Roman" w:hAnsi="Times New Roman" w:cs="Times New Roman"/>
          <w:sz w:val="24"/>
          <w:szCs w:val="24"/>
        </w:rPr>
        <w:t>11</w:t>
      </w:r>
      <w:r w:rsidR="00385014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="00A83109" w:rsidRPr="007B59AB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83109" w:rsidRPr="007B59AB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Pr="007B59AB">
        <w:rPr>
          <w:rFonts w:ascii="Times New Roman" w:hAnsi="Times New Roman" w:cs="Times New Roman"/>
          <w:sz w:val="24"/>
          <w:szCs w:val="24"/>
        </w:rPr>
        <w:t xml:space="preserve">, jest wyższy od </w:t>
      </w:r>
      <w:r w:rsidR="00C36EA4" w:rsidRPr="007B59AB">
        <w:rPr>
          <w:rFonts w:ascii="Times New Roman" w:hAnsi="Times New Roman" w:cs="Times New Roman"/>
          <w:sz w:val="24"/>
          <w:szCs w:val="24"/>
        </w:rPr>
        <w:t xml:space="preserve">wyliczonego </w:t>
      </w:r>
      <w:r w:rsidRPr="007B59AB">
        <w:rPr>
          <w:rFonts w:ascii="Times New Roman" w:hAnsi="Times New Roman" w:cs="Times New Roman"/>
          <w:sz w:val="24"/>
          <w:szCs w:val="24"/>
        </w:rPr>
        <w:t xml:space="preserve">maksymalnego </w:t>
      </w:r>
      <w:r w:rsidR="004E6F7D" w:rsidRPr="007B59AB">
        <w:rPr>
          <w:rFonts w:ascii="Times New Roman" w:hAnsi="Times New Roman" w:cs="Times New Roman"/>
          <w:sz w:val="24"/>
          <w:szCs w:val="24"/>
        </w:rPr>
        <w:t xml:space="preserve">kosztu </w:t>
      </w:r>
      <w:r w:rsidR="001D4977" w:rsidRPr="007B59AB">
        <w:rPr>
          <w:rFonts w:ascii="Times New Roman" w:hAnsi="Times New Roman" w:cs="Times New Roman"/>
          <w:sz w:val="24"/>
          <w:szCs w:val="24"/>
        </w:rPr>
        <w:t xml:space="preserve">zmiennego </w:t>
      </w:r>
      <w:r w:rsidR="004E6F7D" w:rsidRPr="007B59AB">
        <w:rPr>
          <w:rFonts w:ascii="Times New Roman" w:hAnsi="Times New Roman" w:cs="Times New Roman"/>
          <w:sz w:val="24"/>
          <w:szCs w:val="24"/>
        </w:rPr>
        <w:t>ogrzewania</w:t>
      </w:r>
      <w:r w:rsidR="00B562AD" w:rsidRPr="007B59AB">
        <w:rPr>
          <w:rFonts w:ascii="Times New Roman" w:hAnsi="Times New Roman" w:cs="Times New Roman"/>
          <w:sz w:val="24"/>
          <w:szCs w:val="24"/>
        </w:rPr>
        <w:t xml:space="preserve"> lokalu,</w:t>
      </w:r>
      <w:r w:rsidR="004E6F7D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>wówczas</w:t>
      </w:r>
      <w:r w:rsidR="00E13361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="00663081" w:rsidRPr="007B59AB">
        <w:rPr>
          <w:rFonts w:ascii="Times New Roman" w:hAnsi="Times New Roman" w:cs="Times New Roman"/>
          <w:sz w:val="24"/>
          <w:szCs w:val="24"/>
        </w:rPr>
        <w:t xml:space="preserve">koszt ogrzania </w:t>
      </w:r>
      <w:r w:rsidRPr="007B59AB">
        <w:rPr>
          <w:rFonts w:ascii="Times New Roman" w:hAnsi="Times New Roman" w:cs="Times New Roman"/>
          <w:sz w:val="24"/>
          <w:szCs w:val="24"/>
        </w:rPr>
        <w:t xml:space="preserve">takiego lokalu </w:t>
      </w:r>
      <w:r w:rsidR="00663081" w:rsidRPr="007B59AB">
        <w:rPr>
          <w:rFonts w:ascii="Times New Roman" w:hAnsi="Times New Roman" w:cs="Times New Roman"/>
          <w:sz w:val="24"/>
          <w:szCs w:val="24"/>
        </w:rPr>
        <w:t xml:space="preserve">zostanie skorygowany </w:t>
      </w:r>
      <w:r w:rsidR="0000612C" w:rsidRPr="007B59AB">
        <w:rPr>
          <w:rFonts w:ascii="Times New Roman" w:hAnsi="Times New Roman" w:cs="Times New Roman"/>
          <w:sz w:val="24"/>
          <w:szCs w:val="24"/>
        </w:rPr>
        <w:t>do</w:t>
      </w:r>
      <w:r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="004E6F7D" w:rsidRPr="007B59AB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7B59AB">
        <w:rPr>
          <w:rFonts w:ascii="Times New Roman" w:hAnsi="Times New Roman" w:cs="Times New Roman"/>
          <w:sz w:val="24"/>
          <w:szCs w:val="24"/>
        </w:rPr>
        <w:t>wyliczon</w:t>
      </w:r>
      <w:r w:rsidR="0000612C" w:rsidRPr="007B59AB">
        <w:rPr>
          <w:rFonts w:ascii="Times New Roman" w:hAnsi="Times New Roman" w:cs="Times New Roman"/>
          <w:sz w:val="24"/>
          <w:szCs w:val="24"/>
        </w:rPr>
        <w:t>e</w:t>
      </w:r>
      <w:r w:rsidR="004E6F7D" w:rsidRPr="007B59AB">
        <w:rPr>
          <w:rFonts w:ascii="Times New Roman" w:hAnsi="Times New Roman" w:cs="Times New Roman"/>
          <w:sz w:val="24"/>
          <w:szCs w:val="24"/>
        </w:rPr>
        <w:t>j</w:t>
      </w:r>
      <w:r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lastRenderedPageBreak/>
        <w:t>wartoś</w:t>
      </w:r>
      <w:r w:rsidR="0000612C" w:rsidRPr="007B59AB">
        <w:rPr>
          <w:rFonts w:ascii="Times New Roman" w:hAnsi="Times New Roman" w:cs="Times New Roman"/>
          <w:sz w:val="24"/>
          <w:szCs w:val="24"/>
        </w:rPr>
        <w:t>ci</w:t>
      </w:r>
      <w:r w:rsidRPr="007B59AB">
        <w:rPr>
          <w:rFonts w:ascii="Times New Roman" w:hAnsi="Times New Roman" w:cs="Times New Roman"/>
          <w:sz w:val="24"/>
          <w:szCs w:val="24"/>
        </w:rPr>
        <w:t xml:space="preserve"> maksymaln</w:t>
      </w:r>
      <w:r w:rsidR="0000612C" w:rsidRPr="007B59AB">
        <w:rPr>
          <w:rFonts w:ascii="Times New Roman" w:hAnsi="Times New Roman" w:cs="Times New Roman"/>
          <w:sz w:val="24"/>
          <w:szCs w:val="24"/>
        </w:rPr>
        <w:t>ej</w:t>
      </w:r>
      <w:r w:rsidRPr="007B59AB">
        <w:rPr>
          <w:rFonts w:ascii="Times New Roman" w:hAnsi="Times New Roman" w:cs="Times New Roman"/>
          <w:sz w:val="24"/>
          <w:szCs w:val="24"/>
        </w:rPr>
        <w:t xml:space="preserve"> (</w:t>
      </w:r>
      <w:r w:rsidR="00B562AD" w:rsidRPr="007B59AB">
        <w:rPr>
          <w:rFonts w:ascii="Times New Roman" w:hAnsi="Times New Roman" w:cs="Times New Roman"/>
          <w:sz w:val="24"/>
          <w:szCs w:val="24"/>
        </w:rPr>
        <w:t>zgodnie §</w:t>
      </w:r>
      <w:r w:rsidRPr="007B59AB">
        <w:rPr>
          <w:rFonts w:ascii="Times New Roman" w:hAnsi="Times New Roman" w:cs="Times New Roman"/>
          <w:sz w:val="24"/>
          <w:szCs w:val="24"/>
        </w:rPr>
        <w:t xml:space="preserve"> 8</w:t>
      </w:r>
      <w:r w:rsidR="00B562AD"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sz w:val="24"/>
          <w:szCs w:val="24"/>
        </w:rPr>
        <w:t xml:space="preserve">ust. 1 </w:t>
      </w:r>
      <w:r w:rsidR="00B562AD" w:rsidRPr="007B59AB">
        <w:rPr>
          <w:rFonts w:ascii="Times New Roman" w:hAnsi="Times New Roman" w:cs="Times New Roman"/>
          <w:i/>
          <w:iCs/>
          <w:sz w:val="24"/>
          <w:szCs w:val="24"/>
        </w:rPr>
        <w:t>Rozporządzenia</w:t>
      </w:r>
      <w:r w:rsidR="00B562AD" w:rsidRPr="007B59AB">
        <w:rPr>
          <w:rFonts w:ascii="Times New Roman" w:hAnsi="Times New Roman" w:cs="Times New Roman"/>
          <w:sz w:val="24"/>
          <w:szCs w:val="24"/>
        </w:rPr>
        <w:t xml:space="preserve"> Ministra Klimatu i Środowiska z</w:t>
      </w:r>
      <w:r w:rsidR="00C876FE" w:rsidRPr="007B59AB">
        <w:rPr>
          <w:rFonts w:ascii="Times New Roman" w:hAnsi="Times New Roman" w:cs="Times New Roman"/>
          <w:sz w:val="24"/>
          <w:szCs w:val="24"/>
        </w:rPr>
        <w:t> </w:t>
      </w:r>
      <w:r w:rsidR="00B562AD" w:rsidRPr="007B59AB">
        <w:rPr>
          <w:rFonts w:ascii="Times New Roman" w:hAnsi="Times New Roman" w:cs="Times New Roman"/>
          <w:sz w:val="24"/>
          <w:szCs w:val="24"/>
        </w:rPr>
        <w:t>dnia 07.12.2021r.</w:t>
      </w:r>
      <w:r w:rsidRPr="007B59AB">
        <w:rPr>
          <w:rFonts w:ascii="Times New Roman" w:hAnsi="Times New Roman" w:cs="Times New Roman"/>
          <w:sz w:val="24"/>
          <w:szCs w:val="24"/>
        </w:rPr>
        <w:t>)</w:t>
      </w:r>
      <w:r w:rsidR="004E6F7D" w:rsidRPr="007B59AB">
        <w:rPr>
          <w:rFonts w:ascii="Times New Roman" w:hAnsi="Times New Roman" w:cs="Times New Roman"/>
          <w:sz w:val="24"/>
          <w:szCs w:val="24"/>
        </w:rPr>
        <w:t xml:space="preserve"> [PLN]</w:t>
      </w:r>
    </w:p>
    <w:p w14:paraId="48422575" w14:textId="5EC95541" w:rsidR="004A4B51" w:rsidRPr="007B59AB" w:rsidRDefault="004A4B51" w:rsidP="00A83109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koszt </w:t>
      </w:r>
      <w:r w:rsidR="001D4977" w:rsidRPr="007B59AB">
        <w:rPr>
          <w:rFonts w:ascii="Times New Roman" w:hAnsi="Times New Roman" w:cs="Times New Roman"/>
          <w:sz w:val="24"/>
          <w:szCs w:val="24"/>
        </w:rPr>
        <w:t xml:space="preserve">zmienny </w:t>
      </w:r>
      <w:r w:rsidRPr="007B59AB">
        <w:rPr>
          <w:rFonts w:ascii="Times New Roman" w:hAnsi="Times New Roman" w:cs="Times New Roman"/>
          <w:sz w:val="24"/>
          <w:szCs w:val="24"/>
        </w:rPr>
        <w:t xml:space="preserve">ogrzania lokalu, wyliczony na podstawie algorytmu z </w:t>
      </w:r>
      <w:r w:rsidR="000F5544" w:rsidRPr="007B59AB">
        <w:rPr>
          <w:rFonts w:ascii="Times New Roman" w:hAnsi="Times New Roman" w:cs="Times New Roman"/>
          <w:sz w:val="24"/>
          <w:szCs w:val="24"/>
        </w:rPr>
        <w:t xml:space="preserve">§ 7 pkt 1 do 11 niniejszego </w:t>
      </w:r>
      <w:r w:rsidR="000F5544" w:rsidRPr="007B59AB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Pr="007B59AB">
        <w:rPr>
          <w:rFonts w:ascii="Times New Roman" w:hAnsi="Times New Roman" w:cs="Times New Roman"/>
          <w:sz w:val="24"/>
          <w:szCs w:val="24"/>
        </w:rPr>
        <w:t>, jest niższy od</w:t>
      </w:r>
      <w:r w:rsidR="000F5544" w:rsidRPr="007B59AB">
        <w:rPr>
          <w:rFonts w:ascii="Times New Roman" w:hAnsi="Times New Roman" w:cs="Times New Roman"/>
          <w:sz w:val="24"/>
          <w:szCs w:val="24"/>
        </w:rPr>
        <w:t xml:space="preserve"> wyliczonego</w:t>
      </w:r>
      <w:r w:rsidRPr="007B59AB">
        <w:rPr>
          <w:rFonts w:ascii="Times New Roman" w:hAnsi="Times New Roman" w:cs="Times New Roman"/>
          <w:sz w:val="24"/>
          <w:szCs w:val="24"/>
        </w:rPr>
        <w:t xml:space="preserve"> minimalnego </w:t>
      </w:r>
      <w:r w:rsidR="000F5544" w:rsidRPr="007B59AB">
        <w:rPr>
          <w:rFonts w:ascii="Times New Roman" w:hAnsi="Times New Roman" w:cs="Times New Roman"/>
          <w:sz w:val="24"/>
          <w:szCs w:val="24"/>
        </w:rPr>
        <w:t xml:space="preserve">kosztu </w:t>
      </w:r>
      <w:r w:rsidR="001D4977" w:rsidRPr="007B59AB">
        <w:rPr>
          <w:rFonts w:ascii="Times New Roman" w:hAnsi="Times New Roman" w:cs="Times New Roman"/>
          <w:sz w:val="24"/>
          <w:szCs w:val="24"/>
        </w:rPr>
        <w:t xml:space="preserve">zmiennego </w:t>
      </w:r>
      <w:r w:rsidR="000F5544" w:rsidRPr="007B59AB">
        <w:rPr>
          <w:rFonts w:ascii="Times New Roman" w:hAnsi="Times New Roman" w:cs="Times New Roman"/>
          <w:sz w:val="24"/>
          <w:szCs w:val="24"/>
        </w:rPr>
        <w:t xml:space="preserve">ogrzewania lokalu </w:t>
      </w:r>
      <w:r w:rsidRPr="007B59AB">
        <w:rPr>
          <w:rFonts w:ascii="Times New Roman" w:hAnsi="Times New Roman" w:cs="Times New Roman"/>
          <w:sz w:val="24"/>
          <w:szCs w:val="24"/>
        </w:rPr>
        <w:t>wówczas dla</w:t>
      </w:r>
      <w:r w:rsidR="000F5544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 xml:space="preserve">takiego lokalu przyjmuje się wyliczoną wartość minimalną </w:t>
      </w:r>
      <w:r w:rsidR="000F5544" w:rsidRPr="007B59AB">
        <w:rPr>
          <w:rFonts w:ascii="Times New Roman" w:hAnsi="Times New Roman" w:cs="Times New Roman"/>
          <w:sz w:val="24"/>
          <w:szCs w:val="24"/>
        </w:rPr>
        <w:t xml:space="preserve">(zgodnie § 8 ust. 1 </w:t>
      </w:r>
      <w:r w:rsidR="000F5544" w:rsidRPr="007B59AB">
        <w:rPr>
          <w:rFonts w:ascii="Times New Roman" w:hAnsi="Times New Roman" w:cs="Times New Roman"/>
          <w:i/>
          <w:iCs/>
          <w:sz w:val="24"/>
          <w:szCs w:val="24"/>
        </w:rPr>
        <w:t>Rozporządzenia</w:t>
      </w:r>
      <w:r w:rsidR="000F5544" w:rsidRPr="007B59AB">
        <w:rPr>
          <w:rFonts w:ascii="Times New Roman" w:hAnsi="Times New Roman" w:cs="Times New Roman"/>
          <w:sz w:val="24"/>
          <w:szCs w:val="24"/>
        </w:rPr>
        <w:t xml:space="preserve"> Ministra Klimatu i Środowiska z dnia 07.12.2021r.</w:t>
      </w:r>
      <w:r w:rsidRPr="007B59AB">
        <w:rPr>
          <w:rFonts w:ascii="Times New Roman" w:hAnsi="Times New Roman" w:cs="Times New Roman"/>
          <w:sz w:val="24"/>
          <w:szCs w:val="24"/>
        </w:rPr>
        <w:t>)</w:t>
      </w:r>
      <w:r w:rsidR="00E13361" w:rsidRPr="007B59AB">
        <w:rPr>
          <w:rFonts w:ascii="Times New Roman" w:hAnsi="Times New Roman" w:cs="Times New Roman"/>
          <w:sz w:val="24"/>
          <w:szCs w:val="24"/>
        </w:rPr>
        <w:t xml:space="preserve"> [PLN]</w:t>
      </w:r>
    </w:p>
    <w:p w14:paraId="223D42D3" w14:textId="738AAD59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889462"/>
      <w:r w:rsidRPr="007B59AB">
        <w:rPr>
          <w:rFonts w:ascii="Times New Roman" w:hAnsi="Times New Roman" w:cs="Times New Roman"/>
          <w:sz w:val="24"/>
          <w:szCs w:val="24"/>
        </w:rPr>
        <w:t>W przypadku, gdy wpłacone zaliczki na poczet c.o. będą niższe niż należności wynikające z rozliczenia indywidualnego, użytkownik lokalu zobowiązany jest pokryć wskazaną różnicę w</w:t>
      </w:r>
      <w:r w:rsidR="000F5544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>terminie do ostatniego dnia miesiąca, następującego po miesiącu otrzymania rozliczenia.</w:t>
      </w:r>
    </w:p>
    <w:p w14:paraId="478669FC" w14:textId="77777777" w:rsidR="00A0210D" w:rsidRPr="007B59AB" w:rsidRDefault="00AB6A6C" w:rsidP="00A0210D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W przypadku, gdy wpłacone zaliczki na poczet c.o. będą wyższe niż należności wynikające z indywidualnego rozliczenia, Spółdzielnia zaliczy nadpłatę na poczet najbliższych opłat za</w:t>
      </w:r>
      <w:r w:rsidR="00C876FE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>zajmowany lokal.</w:t>
      </w:r>
    </w:p>
    <w:p w14:paraId="6D0FA746" w14:textId="38FA173C" w:rsidR="00AB6A6C" w:rsidRPr="007B59AB" w:rsidRDefault="00AB6A6C" w:rsidP="00A0210D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W przypadku, gdy użytkownik ma zaległości w opłatach za lokal wobec Spółdzielni, nadwyżka w</w:t>
      </w:r>
      <w:r w:rsidR="000F5544" w:rsidRPr="007B59AB">
        <w:rPr>
          <w:rFonts w:ascii="Times New Roman" w:hAnsi="Times New Roman" w:cs="Times New Roman"/>
          <w:sz w:val="24"/>
          <w:szCs w:val="24"/>
        </w:rPr>
        <w:t> </w:t>
      </w:r>
      <w:r w:rsidRPr="007B59AB">
        <w:rPr>
          <w:rFonts w:ascii="Times New Roman" w:hAnsi="Times New Roman" w:cs="Times New Roman"/>
          <w:sz w:val="24"/>
          <w:szCs w:val="24"/>
        </w:rPr>
        <w:t xml:space="preserve">pierwszej kolejności zaliczona będzie na </w:t>
      </w:r>
      <w:r w:rsidR="00A0210D" w:rsidRPr="007B59AB">
        <w:rPr>
          <w:rFonts w:ascii="Times New Roman" w:hAnsi="Times New Roman" w:cs="Times New Roman"/>
          <w:sz w:val="24"/>
          <w:szCs w:val="24"/>
        </w:rPr>
        <w:t>najstarszą zaległość z tytułu opłat za lokal, z okresu rozliczeniowego, którego rozliczenie dotyczy, a w przypadku braku takiej zaległości, na najstarszą zaległość z tytułu opłat za lokal.</w:t>
      </w:r>
      <w:r w:rsidRPr="007B59AB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0C91081E" w14:textId="4E824636" w:rsidR="00AB6A6C" w:rsidRPr="007B59AB" w:rsidRDefault="00AB6A6C" w:rsidP="00AB6A6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W przypadku zamiany lub zbycia prawa do lokalu, a także w przypadku jego nabycia w drodze spadkobrania lub zakupu, Spółdzielnia nie dokonuje odczytu pośredniego. Wynik tego rozliczenia (dopłata lub zwrot) będzie stanowił korektę należności </w:t>
      </w:r>
      <w:r w:rsidR="0018065A" w:rsidRPr="007B59AB">
        <w:rPr>
          <w:rFonts w:ascii="Times New Roman" w:hAnsi="Times New Roman" w:cs="Times New Roman"/>
          <w:sz w:val="24"/>
          <w:szCs w:val="24"/>
        </w:rPr>
        <w:t>opłat za lokal</w:t>
      </w:r>
      <w:r w:rsidRPr="007B59AB">
        <w:rPr>
          <w:rFonts w:ascii="Times New Roman" w:hAnsi="Times New Roman" w:cs="Times New Roman"/>
          <w:sz w:val="24"/>
          <w:szCs w:val="24"/>
        </w:rPr>
        <w:t xml:space="preserve"> użytkownika, który posiada tytuł prawny do lokalu w chwili jego rozliczenia, chyba że osoby: zbywająca i przejmująca lokal uzgodnią kogo ma obciążać wynik tego rozliczenia i poinformują o tym pisemnie spółdzielnię</w:t>
      </w:r>
    </w:p>
    <w:bookmarkEnd w:id="0"/>
    <w:p w14:paraId="32F118BA" w14:textId="77777777" w:rsidR="00AB6A6C" w:rsidRPr="007B59AB" w:rsidRDefault="00AB6A6C" w:rsidP="00AB6A6C">
      <w:pPr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14:paraId="664E6964" w14:textId="651979F0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§8</w:t>
      </w:r>
      <w:r w:rsidR="0000612C" w:rsidRPr="007B5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41839" w14:textId="4E31C954" w:rsidR="00AB6A6C" w:rsidRPr="007B59AB" w:rsidRDefault="00AB6A6C" w:rsidP="003E6A66">
      <w:pPr>
        <w:pStyle w:val="Akapitzlist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Zmianę sposobu rozliczania kosztów centralnego ogrzewania budynku</w:t>
      </w:r>
      <w:r w:rsidR="00F61AFD" w:rsidRPr="007B59AB">
        <w:rPr>
          <w:rFonts w:ascii="Times New Roman" w:hAnsi="Times New Roman" w:cs="Times New Roman"/>
          <w:sz w:val="24"/>
          <w:szCs w:val="24"/>
        </w:rPr>
        <w:t xml:space="preserve">, czyli rezygnacja z rozliczeń budynku wg podzielników, wymaga spełnienia procedury § 3 i 5 </w:t>
      </w:r>
      <w:r w:rsidR="00F61AFD" w:rsidRPr="007B59AB">
        <w:rPr>
          <w:rFonts w:ascii="Times New Roman" w:hAnsi="Times New Roman" w:cs="Times New Roman"/>
          <w:i/>
          <w:iCs/>
          <w:sz w:val="24"/>
          <w:szCs w:val="24"/>
        </w:rPr>
        <w:t>Rozporządzenia</w:t>
      </w:r>
      <w:r w:rsidR="00F61AFD" w:rsidRPr="007B59AB">
        <w:rPr>
          <w:rFonts w:ascii="Times New Roman" w:hAnsi="Times New Roman" w:cs="Times New Roman"/>
          <w:sz w:val="24"/>
          <w:szCs w:val="24"/>
        </w:rPr>
        <w:t xml:space="preserve"> Ministra Klimatu i Środowiska z dnia 07.12.2021r. o którym mowa w § 1 pkt 4 </w:t>
      </w:r>
      <w:r w:rsidR="00F61AFD" w:rsidRPr="007B59AB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="00F61AFD" w:rsidRPr="007B59AB">
        <w:rPr>
          <w:rFonts w:ascii="Times New Roman" w:hAnsi="Times New Roman" w:cs="Times New Roman"/>
          <w:sz w:val="24"/>
          <w:szCs w:val="24"/>
        </w:rPr>
        <w:t>. Zmianę tę ostatecznie</w:t>
      </w:r>
      <w:r w:rsidRPr="007B59AB">
        <w:rPr>
          <w:rFonts w:ascii="Times New Roman" w:hAnsi="Times New Roman" w:cs="Times New Roman"/>
          <w:sz w:val="24"/>
          <w:szCs w:val="24"/>
        </w:rPr>
        <w:t xml:space="preserve"> zatwierdza Rada Nadzorcza w formie uchwały.</w:t>
      </w:r>
    </w:p>
    <w:p w14:paraId="0B821AFA" w14:textId="34272623" w:rsidR="00AB6A6C" w:rsidRPr="007B59AB" w:rsidRDefault="00AB6A6C" w:rsidP="003E6A66">
      <w:pPr>
        <w:pStyle w:val="Akapitzlist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Po podjęciu uchwały, o której mowa w pkt.</w:t>
      </w:r>
      <w:r w:rsidR="00F61AFD" w:rsidRPr="007B59AB">
        <w:rPr>
          <w:rFonts w:ascii="Times New Roman" w:hAnsi="Times New Roman" w:cs="Times New Roman"/>
          <w:sz w:val="24"/>
          <w:szCs w:val="24"/>
        </w:rPr>
        <w:t xml:space="preserve"> 1</w:t>
      </w:r>
      <w:r w:rsidRPr="007B59AB">
        <w:rPr>
          <w:rFonts w:ascii="Times New Roman" w:hAnsi="Times New Roman" w:cs="Times New Roman"/>
          <w:sz w:val="24"/>
          <w:szCs w:val="24"/>
        </w:rPr>
        <w:t>, Zarząd zatwierdza wysokość zaliczek na poczet centralnego ogrzewania dla poszczególnych lokali i powiadamia o tym użytkowników lokali, przed rozpoczęciem kolejnego okresu rozliczeniowego.</w:t>
      </w:r>
    </w:p>
    <w:p w14:paraId="19519B40" w14:textId="77777777" w:rsidR="00AB6A6C" w:rsidRPr="007B59AB" w:rsidRDefault="00AB6A6C" w:rsidP="00AB6A6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BDA317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§9</w:t>
      </w:r>
    </w:p>
    <w:p w14:paraId="08269615" w14:textId="1D67DB29" w:rsidR="00AB6A6C" w:rsidRPr="000B426C" w:rsidRDefault="00AB6A6C" w:rsidP="00AB6A6C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 xml:space="preserve">Lokale nieopomiarowane rozliczane są </w:t>
      </w:r>
      <w:r w:rsidR="00602208" w:rsidRPr="000B426C">
        <w:rPr>
          <w:rFonts w:ascii="Times New Roman" w:hAnsi="Times New Roman" w:cs="Times New Roman"/>
          <w:sz w:val="24"/>
          <w:szCs w:val="24"/>
        </w:rPr>
        <w:t xml:space="preserve">zgodnie z zapisami </w:t>
      </w:r>
      <w:r w:rsidR="000F5544" w:rsidRPr="000B426C">
        <w:rPr>
          <w:rFonts w:ascii="Times New Roman" w:hAnsi="Times New Roman" w:cs="Times New Roman"/>
          <w:sz w:val="24"/>
          <w:szCs w:val="24"/>
        </w:rPr>
        <w:t xml:space="preserve">art. 45a ust. 8 pkt. 1 ustawy </w:t>
      </w:r>
      <w:r w:rsidR="00602208" w:rsidRPr="000B426C">
        <w:rPr>
          <w:rFonts w:ascii="Times New Roman" w:hAnsi="Times New Roman" w:cs="Times New Roman"/>
          <w:sz w:val="24"/>
          <w:szCs w:val="24"/>
        </w:rPr>
        <w:t>Pr</w:t>
      </w:r>
      <w:r w:rsidR="000F5544" w:rsidRPr="000B426C">
        <w:rPr>
          <w:rFonts w:ascii="Times New Roman" w:hAnsi="Times New Roman" w:cs="Times New Roman"/>
          <w:sz w:val="24"/>
          <w:szCs w:val="24"/>
        </w:rPr>
        <w:t>awo energetyczne.</w:t>
      </w:r>
    </w:p>
    <w:p w14:paraId="51522FB1" w14:textId="240AF4B9" w:rsidR="00B22E55" w:rsidRPr="000B426C" w:rsidRDefault="00B22E55" w:rsidP="00AB6A6C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 xml:space="preserve">Dla lokali nieopomiarowanych </w:t>
      </w:r>
      <w:r w:rsidR="00AB6A6C" w:rsidRPr="000B426C">
        <w:rPr>
          <w:rFonts w:ascii="Times New Roman" w:hAnsi="Times New Roman" w:cs="Times New Roman"/>
          <w:sz w:val="24"/>
          <w:szCs w:val="24"/>
        </w:rPr>
        <w:t>ustala się</w:t>
      </w:r>
      <w:r w:rsidR="008F304F" w:rsidRPr="000B426C">
        <w:rPr>
          <w:rFonts w:ascii="Times New Roman" w:hAnsi="Times New Roman" w:cs="Times New Roman"/>
          <w:sz w:val="24"/>
          <w:szCs w:val="24"/>
        </w:rPr>
        <w:t>,</w:t>
      </w:r>
      <w:r w:rsidR="00AB6A6C" w:rsidRPr="000B426C">
        <w:rPr>
          <w:rFonts w:ascii="Times New Roman" w:hAnsi="Times New Roman" w:cs="Times New Roman"/>
          <w:sz w:val="24"/>
          <w:szCs w:val="24"/>
        </w:rPr>
        <w:t xml:space="preserve"> </w:t>
      </w:r>
      <w:r w:rsidR="008F304F" w:rsidRPr="000B426C">
        <w:rPr>
          <w:rFonts w:ascii="Times New Roman" w:hAnsi="Times New Roman" w:cs="Times New Roman"/>
          <w:sz w:val="24"/>
          <w:szCs w:val="24"/>
        </w:rPr>
        <w:t xml:space="preserve">po zakończonym okresie rozliczeniowym, </w:t>
      </w:r>
      <w:r w:rsidR="00AB6A6C" w:rsidRPr="000B426C">
        <w:rPr>
          <w:rFonts w:ascii="Times New Roman" w:hAnsi="Times New Roman" w:cs="Times New Roman"/>
          <w:sz w:val="24"/>
          <w:szCs w:val="24"/>
        </w:rPr>
        <w:t xml:space="preserve">odrębnie dla każdego </w:t>
      </w:r>
      <w:r w:rsidR="004C4C87" w:rsidRPr="000B426C">
        <w:rPr>
          <w:rFonts w:ascii="Times New Roman" w:hAnsi="Times New Roman" w:cs="Times New Roman"/>
          <w:sz w:val="24"/>
          <w:szCs w:val="24"/>
        </w:rPr>
        <w:t>lokalu</w:t>
      </w:r>
      <w:r w:rsidR="008F304F" w:rsidRPr="000B426C">
        <w:rPr>
          <w:rFonts w:ascii="Times New Roman" w:hAnsi="Times New Roman" w:cs="Times New Roman"/>
          <w:sz w:val="24"/>
          <w:szCs w:val="24"/>
        </w:rPr>
        <w:t>,</w:t>
      </w:r>
      <w:r w:rsidR="004C4C87" w:rsidRPr="000B426C">
        <w:rPr>
          <w:rFonts w:ascii="Times New Roman" w:hAnsi="Times New Roman" w:cs="Times New Roman"/>
          <w:sz w:val="24"/>
          <w:szCs w:val="24"/>
        </w:rPr>
        <w:t xml:space="preserve"> maksymaln</w:t>
      </w:r>
      <w:r w:rsidRPr="000B426C">
        <w:rPr>
          <w:rFonts w:ascii="Times New Roman" w:hAnsi="Times New Roman" w:cs="Times New Roman"/>
          <w:sz w:val="24"/>
          <w:szCs w:val="24"/>
        </w:rPr>
        <w:t>y</w:t>
      </w:r>
      <w:r w:rsidR="004C4C87" w:rsidRPr="000B426C">
        <w:rPr>
          <w:rFonts w:ascii="Times New Roman" w:hAnsi="Times New Roman" w:cs="Times New Roman"/>
          <w:sz w:val="24"/>
          <w:szCs w:val="24"/>
        </w:rPr>
        <w:t xml:space="preserve"> koszt</w:t>
      </w:r>
      <w:r w:rsidR="008F304F" w:rsidRPr="000B426C">
        <w:rPr>
          <w:rFonts w:ascii="Times New Roman" w:hAnsi="Times New Roman" w:cs="Times New Roman"/>
          <w:sz w:val="24"/>
          <w:szCs w:val="24"/>
        </w:rPr>
        <w:t xml:space="preserve"> </w:t>
      </w:r>
      <w:r w:rsidR="00C05E2B" w:rsidRPr="000B426C">
        <w:rPr>
          <w:rFonts w:ascii="Times New Roman" w:hAnsi="Times New Roman" w:cs="Times New Roman"/>
          <w:sz w:val="24"/>
          <w:szCs w:val="24"/>
        </w:rPr>
        <w:t>ogrzewania</w:t>
      </w:r>
      <w:r w:rsidRPr="000B426C">
        <w:rPr>
          <w:rFonts w:ascii="Times New Roman" w:hAnsi="Times New Roman" w:cs="Times New Roman"/>
          <w:sz w:val="24"/>
          <w:szCs w:val="24"/>
        </w:rPr>
        <w:t>, uwzględniając:</w:t>
      </w:r>
    </w:p>
    <w:p w14:paraId="3242E843" w14:textId="3DFF7F40" w:rsidR="00B22E55" w:rsidRPr="000B426C" w:rsidRDefault="00B22E55" w:rsidP="008F304F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>koszt stały przyporządkowany do lokalu,</w:t>
      </w:r>
      <w:r w:rsidR="00F258B9" w:rsidRPr="000B426C">
        <w:rPr>
          <w:rFonts w:ascii="Times New Roman" w:hAnsi="Times New Roman" w:cs="Times New Roman"/>
          <w:sz w:val="24"/>
          <w:szCs w:val="24"/>
        </w:rPr>
        <w:t xml:space="preserve"> obliczony</w:t>
      </w:r>
      <w:r w:rsidRPr="000B426C">
        <w:rPr>
          <w:rFonts w:ascii="Times New Roman" w:hAnsi="Times New Roman" w:cs="Times New Roman"/>
          <w:sz w:val="24"/>
          <w:szCs w:val="24"/>
        </w:rPr>
        <w:t xml:space="preserve"> zgodnie z §7 pkt 4a</w:t>
      </w:r>
      <w:r w:rsidR="00F258B9" w:rsidRPr="000B426C">
        <w:rPr>
          <w:rFonts w:ascii="Times New Roman" w:hAnsi="Times New Roman" w:cs="Times New Roman"/>
          <w:sz w:val="24"/>
          <w:szCs w:val="24"/>
        </w:rPr>
        <w:t>,</w:t>
      </w:r>
    </w:p>
    <w:p w14:paraId="0F9E1104" w14:textId="50EA18E2" w:rsidR="00F258B9" w:rsidRPr="000B426C" w:rsidRDefault="00B22E55" w:rsidP="008F304F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pacing w:val="-4"/>
          <w:sz w:val="24"/>
          <w:szCs w:val="24"/>
        </w:rPr>
        <w:t xml:space="preserve">koszt zmienny jako </w:t>
      </w:r>
      <w:r w:rsidR="00F258B9" w:rsidRPr="000B426C">
        <w:rPr>
          <w:rFonts w:ascii="Times New Roman" w:hAnsi="Times New Roman" w:cs="Times New Roman"/>
          <w:spacing w:val="-4"/>
          <w:sz w:val="24"/>
          <w:szCs w:val="24"/>
        </w:rPr>
        <w:t>maksymalny koszt zmienny ogrzewania lokalu, obliczony zgodnie z §7 pkt 16</w:t>
      </w:r>
      <w:r w:rsidR="001D4977" w:rsidRPr="000B426C">
        <w:rPr>
          <w:rFonts w:ascii="Times New Roman" w:hAnsi="Times New Roman" w:cs="Times New Roman"/>
          <w:sz w:val="24"/>
          <w:szCs w:val="24"/>
        </w:rPr>
        <w:t>.</w:t>
      </w:r>
    </w:p>
    <w:p w14:paraId="4B6B065A" w14:textId="7D1F3D0F" w:rsidR="00DA5FB1" w:rsidRPr="000B426C" w:rsidRDefault="00E40289" w:rsidP="00DA5FB1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>Przez okres rozliczeniowy użytkownicy lokali nieopomiarowanych wnoszą zaliczki</w:t>
      </w:r>
      <w:r w:rsidR="00DA5FB1" w:rsidRPr="000B426C">
        <w:rPr>
          <w:rFonts w:ascii="Times New Roman" w:hAnsi="Times New Roman" w:cs="Times New Roman"/>
          <w:sz w:val="24"/>
          <w:szCs w:val="24"/>
        </w:rPr>
        <w:t xml:space="preserve"> wg stawek maksymalnych. Wysokość stawki maksymalnej ustala się odrębnie dla każdego budynku i</w:t>
      </w:r>
      <w:r w:rsidR="009C366E" w:rsidRPr="000B426C">
        <w:rPr>
          <w:rFonts w:ascii="Times New Roman" w:hAnsi="Times New Roman" w:cs="Times New Roman"/>
          <w:sz w:val="24"/>
          <w:szCs w:val="24"/>
        </w:rPr>
        <w:t> </w:t>
      </w:r>
      <w:r w:rsidR="00DA5FB1" w:rsidRPr="000B426C">
        <w:rPr>
          <w:rFonts w:ascii="Times New Roman" w:hAnsi="Times New Roman" w:cs="Times New Roman"/>
          <w:sz w:val="24"/>
          <w:szCs w:val="24"/>
        </w:rPr>
        <w:t>jest to koszt ogrzania 1m</w:t>
      </w:r>
      <w:r w:rsidR="00DA5FB1" w:rsidRPr="000B426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A5FB1" w:rsidRPr="000B426C">
        <w:rPr>
          <w:rFonts w:ascii="Times New Roman" w:hAnsi="Times New Roman" w:cs="Times New Roman"/>
          <w:sz w:val="24"/>
          <w:szCs w:val="24"/>
        </w:rPr>
        <w:t>lokalu z zamontowanymi podzielnikami</w:t>
      </w:r>
      <w:r w:rsidR="008F304F" w:rsidRPr="000B426C">
        <w:rPr>
          <w:rFonts w:ascii="Times New Roman" w:hAnsi="Times New Roman" w:cs="Times New Roman"/>
          <w:sz w:val="24"/>
          <w:szCs w:val="24"/>
        </w:rPr>
        <w:t xml:space="preserve"> wg ostatniego zakończonego i</w:t>
      </w:r>
      <w:r w:rsidR="00D64CA5" w:rsidRPr="000B426C">
        <w:rPr>
          <w:rFonts w:ascii="Times New Roman" w:hAnsi="Times New Roman" w:cs="Times New Roman"/>
          <w:sz w:val="24"/>
          <w:szCs w:val="24"/>
        </w:rPr>
        <w:t> </w:t>
      </w:r>
      <w:r w:rsidR="008F304F" w:rsidRPr="000B426C">
        <w:rPr>
          <w:rFonts w:ascii="Times New Roman" w:hAnsi="Times New Roman" w:cs="Times New Roman"/>
          <w:sz w:val="24"/>
          <w:szCs w:val="24"/>
        </w:rPr>
        <w:t>rozliczonego okresu rozliczeniowego</w:t>
      </w:r>
      <w:r w:rsidR="00DA5FB1" w:rsidRPr="000B426C">
        <w:rPr>
          <w:rFonts w:ascii="Times New Roman" w:hAnsi="Times New Roman" w:cs="Times New Roman"/>
          <w:sz w:val="24"/>
          <w:szCs w:val="24"/>
        </w:rPr>
        <w:t>, usytuowan</w:t>
      </w:r>
      <w:r w:rsidR="00D64CA5" w:rsidRPr="000B426C">
        <w:rPr>
          <w:rFonts w:ascii="Times New Roman" w:hAnsi="Times New Roman" w:cs="Times New Roman"/>
          <w:sz w:val="24"/>
          <w:szCs w:val="24"/>
        </w:rPr>
        <w:t>ego</w:t>
      </w:r>
      <w:r w:rsidR="00DA5FB1" w:rsidRPr="000B426C">
        <w:rPr>
          <w:rFonts w:ascii="Times New Roman" w:hAnsi="Times New Roman" w:cs="Times New Roman"/>
          <w:sz w:val="24"/>
          <w:szCs w:val="24"/>
        </w:rPr>
        <w:t xml:space="preserve"> w tym</w:t>
      </w:r>
      <w:r w:rsidR="00D64CA5" w:rsidRPr="000B426C">
        <w:rPr>
          <w:rFonts w:ascii="Times New Roman" w:hAnsi="Times New Roman" w:cs="Times New Roman"/>
          <w:sz w:val="24"/>
          <w:szCs w:val="24"/>
        </w:rPr>
        <w:t xml:space="preserve"> samym</w:t>
      </w:r>
      <w:r w:rsidR="00DA5FB1" w:rsidRPr="000B426C">
        <w:rPr>
          <w:rFonts w:ascii="Times New Roman" w:hAnsi="Times New Roman" w:cs="Times New Roman"/>
          <w:sz w:val="24"/>
          <w:szCs w:val="24"/>
        </w:rPr>
        <w:t xml:space="preserve"> budynku, w którym zanotowano maksymalne wartości jednostkowe </w:t>
      </w:r>
      <w:r w:rsidR="009C366E" w:rsidRPr="000B426C">
        <w:rPr>
          <w:rFonts w:ascii="Times New Roman" w:hAnsi="Times New Roman" w:cs="Times New Roman"/>
          <w:sz w:val="24"/>
          <w:szCs w:val="24"/>
        </w:rPr>
        <w:t xml:space="preserve">kosztu ogrzania lokalu w </w:t>
      </w:r>
      <w:r w:rsidR="00DA5FB1" w:rsidRPr="000B426C">
        <w:rPr>
          <w:rFonts w:ascii="Times New Roman" w:hAnsi="Times New Roman" w:cs="Times New Roman"/>
          <w:sz w:val="24"/>
          <w:szCs w:val="24"/>
        </w:rPr>
        <w:t xml:space="preserve">części stałej </w:t>
      </w:r>
      <w:r w:rsidR="009C366E" w:rsidRPr="000B426C">
        <w:rPr>
          <w:rFonts w:ascii="Times New Roman" w:hAnsi="Times New Roman" w:cs="Times New Roman"/>
          <w:sz w:val="24"/>
          <w:szCs w:val="24"/>
        </w:rPr>
        <w:t>i</w:t>
      </w:r>
      <w:r w:rsidR="0041534E" w:rsidRPr="000B426C">
        <w:rPr>
          <w:rFonts w:ascii="Times New Roman" w:hAnsi="Times New Roman" w:cs="Times New Roman"/>
          <w:sz w:val="24"/>
          <w:szCs w:val="24"/>
        </w:rPr>
        <w:t> </w:t>
      </w:r>
      <w:r w:rsidR="00DA5FB1" w:rsidRPr="000B426C">
        <w:rPr>
          <w:rFonts w:ascii="Times New Roman" w:hAnsi="Times New Roman" w:cs="Times New Roman"/>
          <w:sz w:val="24"/>
          <w:szCs w:val="24"/>
        </w:rPr>
        <w:t>zmiennej</w:t>
      </w:r>
      <w:r w:rsidR="009C366E" w:rsidRPr="000B426C">
        <w:rPr>
          <w:rFonts w:ascii="Times New Roman" w:hAnsi="Times New Roman" w:cs="Times New Roman"/>
          <w:sz w:val="24"/>
          <w:szCs w:val="24"/>
        </w:rPr>
        <w:t>,</w:t>
      </w:r>
      <w:r w:rsidR="00DA5FB1" w:rsidRPr="000B426C">
        <w:rPr>
          <w:rFonts w:ascii="Times New Roman" w:hAnsi="Times New Roman" w:cs="Times New Roman"/>
          <w:sz w:val="24"/>
          <w:szCs w:val="24"/>
        </w:rPr>
        <w:t xml:space="preserve"> w przeliczeniu na 1 m</w:t>
      </w:r>
      <w:r w:rsidR="00DA5FB1" w:rsidRPr="000B42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5FB1" w:rsidRPr="000B426C">
        <w:rPr>
          <w:rFonts w:ascii="Times New Roman" w:hAnsi="Times New Roman" w:cs="Times New Roman"/>
          <w:sz w:val="24"/>
          <w:szCs w:val="24"/>
        </w:rPr>
        <w:t xml:space="preserve"> tego lokalu.</w:t>
      </w:r>
    </w:p>
    <w:p w14:paraId="148BB595" w14:textId="2AA36F90" w:rsidR="00AB6A6C" w:rsidRPr="000B426C" w:rsidRDefault="00AB6A6C" w:rsidP="00AB6A6C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D64CA5" w:rsidRPr="000B426C">
        <w:rPr>
          <w:rFonts w:ascii="Times New Roman" w:hAnsi="Times New Roman" w:cs="Times New Roman"/>
          <w:sz w:val="24"/>
          <w:szCs w:val="24"/>
        </w:rPr>
        <w:t>stawek maksymalnych</w:t>
      </w:r>
      <w:r w:rsidRPr="000B426C">
        <w:rPr>
          <w:rFonts w:ascii="Times New Roman" w:hAnsi="Times New Roman" w:cs="Times New Roman"/>
          <w:sz w:val="24"/>
          <w:szCs w:val="24"/>
        </w:rPr>
        <w:t xml:space="preserve"> zatwierdzana jest przez Radę Nadzorczą na wniosek Zarządu. </w:t>
      </w:r>
      <w:r w:rsidR="003E6A66" w:rsidRPr="000B4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1CEAC" w14:textId="31E0B253" w:rsidR="00AB6A6C" w:rsidRPr="000B426C" w:rsidRDefault="00D64CA5" w:rsidP="00AB6A6C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>Rozliczenia jak dla lokali nieopomiarowanych</w:t>
      </w:r>
      <w:r w:rsidR="000F289F" w:rsidRPr="000B426C">
        <w:rPr>
          <w:rFonts w:ascii="Times New Roman" w:hAnsi="Times New Roman" w:cs="Times New Roman"/>
          <w:sz w:val="24"/>
          <w:szCs w:val="24"/>
        </w:rPr>
        <w:t>,</w:t>
      </w:r>
      <w:r w:rsidR="003E6A66" w:rsidRPr="000B426C">
        <w:rPr>
          <w:rFonts w:ascii="Times New Roman" w:hAnsi="Times New Roman" w:cs="Times New Roman"/>
          <w:sz w:val="24"/>
          <w:szCs w:val="24"/>
        </w:rPr>
        <w:t xml:space="preserve"> </w:t>
      </w:r>
      <w:r w:rsidR="00AB6A6C" w:rsidRPr="000B426C">
        <w:rPr>
          <w:rFonts w:ascii="Times New Roman" w:hAnsi="Times New Roman" w:cs="Times New Roman"/>
          <w:sz w:val="24"/>
          <w:szCs w:val="24"/>
        </w:rPr>
        <w:t>stosuje się w przypadkach:</w:t>
      </w:r>
    </w:p>
    <w:p w14:paraId="7C228980" w14:textId="77777777" w:rsidR="00AB6A6C" w:rsidRPr="000B426C" w:rsidRDefault="00AB6A6C" w:rsidP="00AB6A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>braku zgody użytkownika lokalu na montaż podzielników lub liczników ciepła,</w:t>
      </w:r>
    </w:p>
    <w:p w14:paraId="6B959F33" w14:textId="2AB6C564" w:rsidR="00AB6A6C" w:rsidRPr="000B426C" w:rsidRDefault="00AB6A6C" w:rsidP="00AB6A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>nie udostępnieni</w:t>
      </w:r>
      <w:r w:rsidR="00D64CA5" w:rsidRPr="000B426C">
        <w:rPr>
          <w:rFonts w:ascii="Times New Roman" w:hAnsi="Times New Roman" w:cs="Times New Roman"/>
          <w:sz w:val="24"/>
          <w:szCs w:val="24"/>
        </w:rPr>
        <w:t>a</w:t>
      </w:r>
      <w:r w:rsidRPr="000B426C">
        <w:rPr>
          <w:rFonts w:ascii="Times New Roman" w:hAnsi="Times New Roman" w:cs="Times New Roman"/>
          <w:sz w:val="24"/>
          <w:szCs w:val="24"/>
        </w:rPr>
        <w:t xml:space="preserve"> lokalu do kontrolnego odczytu podzielników lub liczników ciepła,</w:t>
      </w:r>
    </w:p>
    <w:p w14:paraId="660956DE" w14:textId="403C1CA3" w:rsidR="00AB6A6C" w:rsidRPr="000B426C" w:rsidRDefault="00AB6A6C" w:rsidP="00AB6A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>samowoln</w:t>
      </w:r>
      <w:r w:rsidR="00D64CA5" w:rsidRPr="000B426C">
        <w:rPr>
          <w:rFonts w:ascii="Times New Roman" w:hAnsi="Times New Roman" w:cs="Times New Roman"/>
          <w:sz w:val="24"/>
          <w:szCs w:val="24"/>
        </w:rPr>
        <w:t>ego</w:t>
      </w:r>
      <w:r w:rsidRPr="000B426C">
        <w:rPr>
          <w:rFonts w:ascii="Times New Roman" w:hAnsi="Times New Roman" w:cs="Times New Roman"/>
          <w:sz w:val="24"/>
          <w:szCs w:val="24"/>
        </w:rPr>
        <w:t xml:space="preserve"> demontaż</w:t>
      </w:r>
      <w:r w:rsidR="00D64CA5" w:rsidRPr="000B426C">
        <w:rPr>
          <w:rFonts w:ascii="Times New Roman" w:hAnsi="Times New Roman" w:cs="Times New Roman"/>
          <w:sz w:val="24"/>
          <w:szCs w:val="24"/>
        </w:rPr>
        <w:t>u</w:t>
      </w:r>
      <w:r w:rsidRPr="000B426C">
        <w:rPr>
          <w:rFonts w:ascii="Times New Roman" w:hAnsi="Times New Roman" w:cs="Times New Roman"/>
          <w:sz w:val="24"/>
          <w:szCs w:val="24"/>
        </w:rPr>
        <w:t xml:space="preserve"> podzielników w lokalu</w:t>
      </w:r>
      <w:r w:rsidR="00D64CA5" w:rsidRPr="000B426C">
        <w:rPr>
          <w:rFonts w:ascii="Times New Roman" w:hAnsi="Times New Roman" w:cs="Times New Roman"/>
          <w:sz w:val="24"/>
          <w:szCs w:val="24"/>
        </w:rPr>
        <w:t xml:space="preserve"> opomiarowanym</w:t>
      </w:r>
      <w:r w:rsidRPr="000B426C">
        <w:rPr>
          <w:rFonts w:ascii="Times New Roman" w:hAnsi="Times New Roman" w:cs="Times New Roman"/>
          <w:sz w:val="24"/>
          <w:szCs w:val="24"/>
        </w:rPr>
        <w:t>,</w:t>
      </w:r>
    </w:p>
    <w:p w14:paraId="0F567FDB" w14:textId="6BA56D83" w:rsidR="00AB6A6C" w:rsidRPr="000B426C" w:rsidRDefault="00AB6A6C" w:rsidP="00AB6A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 xml:space="preserve">uszkodzenia plomb na podzielniku </w:t>
      </w:r>
      <w:r w:rsidR="00D64CA5" w:rsidRPr="000B426C">
        <w:rPr>
          <w:rFonts w:ascii="Times New Roman" w:hAnsi="Times New Roman" w:cs="Times New Roman"/>
          <w:sz w:val="24"/>
          <w:szCs w:val="24"/>
        </w:rPr>
        <w:t>w lokalu opomiarowanym</w:t>
      </w:r>
      <w:r w:rsidRPr="000B426C">
        <w:rPr>
          <w:rFonts w:ascii="Times New Roman" w:hAnsi="Times New Roman" w:cs="Times New Roman"/>
          <w:sz w:val="24"/>
          <w:szCs w:val="24"/>
        </w:rPr>
        <w:t>,</w:t>
      </w:r>
    </w:p>
    <w:p w14:paraId="0473BC0B" w14:textId="77777777" w:rsidR="00AB6A6C" w:rsidRPr="007B59AB" w:rsidRDefault="00AB6A6C" w:rsidP="00AB6A6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6C">
        <w:rPr>
          <w:rFonts w:ascii="Times New Roman" w:hAnsi="Times New Roman" w:cs="Times New Roman"/>
          <w:sz w:val="24"/>
          <w:szCs w:val="24"/>
        </w:rPr>
        <w:t xml:space="preserve">ingerencji w instalację centralnego ogrzewania, bez zgody Zarządu Spółdzielni, skutkującej </w:t>
      </w:r>
      <w:r w:rsidRPr="007B59AB">
        <w:rPr>
          <w:rFonts w:ascii="Times New Roman" w:hAnsi="Times New Roman" w:cs="Times New Roman"/>
          <w:sz w:val="24"/>
          <w:szCs w:val="24"/>
        </w:rPr>
        <w:t>zwiększonym zużyciem ciepła w lokalu.</w:t>
      </w:r>
    </w:p>
    <w:p w14:paraId="6701B069" w14:textId="77777777" w:rsidR="00AB6A6C" w:rsidRPr="007B59AB" w:rsidRDefault="00AB6A6C" w:rsidP="00AB6A6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D991BF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hAnsi="Times New Roman" w:cs="Times New Roman"/>
          <w:b/>
          <w:sz w:val="24"/>
          <w:szCs w:val="24"/>
        </w:rPr>
        <w:t>§10</w:t>
      </w:r>
    </w:p>
    <w:p w14:paraId="23B931EB" w14:textId="77777777" w:rsidR="00AB6A6C" w:rsidRPr="007B59AB" w:rsidRDefault="00AB6A6C" w:rsidP="00AB6A6C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Odczyty wskazań podzielników kosztów centralnego ogrzewania dokonuje się radiowo po zakończeniu danego okresu rozliczeniowego. Odczytu dokonuje Firma rozliczeniowa na podstawie i na zasadach zawartej ze Spółdzielnią umowy. Odczyty drogą radiową nie wymagają potwierdzenia użytkowników lokali.</w:t>
      </w:r>
    </w:p>
    <w:p w14:paraId="12BCBC92" w14:textId="77777777" w:rsidR="00AB6A6C" w:rsidRPr="007B59AB" w:rsidRDefault="00AB6A6C" w:rsidP="00AB6A6C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Jeżeli z przyczyn technicznych, odczyt drogą radiową nie będzie możliwy, użytkownik lokalu ma obowiązek udostępnić lokal w celu dokonania kontrolnego odczytu bezpośredniego zainstalowanych podzielników, w terminie uzgodnionym pomiędzy Spółdzielnią a użytkownikiem lokalu. Kontroli dokonuje pracownik Firmy rozliczeniowej lub Spółdzielni. Odczyt kontrolny zostanie uwzględniony w rozliczeniu kosztów centralnego ogrzewania, jeżeli będzie wykonany nie później niż 30 dni od zakończenia okresu rozliczeniowego.</w:t>
      </w:r>
    </w:p>
    <w:p w14:paraId="6D9AE95B" w14:textId="446DA693" w:rsidR="00AB6A6C" w:rsidRPr="007B59AB" w:rsidRDefault="00AB6A6C" w:rsidP="00AB6A6C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W przypadku  braku możliwości dokonania odczytu w lokalu, rozliczenie kosztów ciepła wykonywane będzie wg zasad dotyczących rozliczenia lokali nieopomiarowanych</w:t>
      </w:r>
      <w:r w:rsidR="00E44DFE" w:rsidRPr="007B59AB">
        <w:rPr>
          <w:rFonts w:ascii="Times New Roman" w:hAnsi="Times New Roman" w:cs="Times New Roman"/>
          <w:sz w:val="24"/>
          <w:szCs w:val="24"/>
        </w:rPr>
        <w:t xml:space="preserve"> -</w:t>
      </w:r>
      <w:r w:rsidR="00D64CA5" w:rsidRPr="007B59AB">
        <w:rPr>
          <w:rFonts w:ascii="Times New Roman" w:hAnsi="Times New Roman" w:cs="Times New Roman"/>
          <w:sz w:val="24"/>
          <w:szCs w:val="24"/>
        </w:rPr>
        <w:t xml:space="preserve"> w</w:t>
      </w:r>
      <w:r w:rsidR="00E44DFE" w:rsidRPr="007B59AB">
        <w:rPr>
          <w:rFonts w:ascii="Times New Roman" w:hAnsi="Times New Roman" w:cs="Times New Roman"/>
          <w:sz w:val="24"/>
          <w:szCs w:val="24"/>
        </w:rPr>
        <w:t>g § 9</w:t>
      </w:r>
      <w:r w:rsidRPr="007B59AB">
        <w:rPr>
          <w:rFonts w:ascii="Times New Roman" w:hAnsi="Times New Roman" w:cs="Times New Roman"/>
          <w:sz w:val="24"/>
          <w:szCs w:val="24"/>
        </w:rPr>
        <w:t>.</w:t>
      </w:r>
    </w:p>
    <w:p w14:paraId="6AF72A5D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1179D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§11</w:t>
      </w:r>
    </w:p>
    <w:p w14:paraId="3B93B62E" w14:textId="77777777" w:rsidR="00AB6A6C" w:rsidRPr="007B59AB" w:rsidRDefault="00AB6A6C" w:rsidP="00AB6A6C">
      <w:pPr>
        <w:pStyle w:val="Akapitzlist"/>
        <w:numPr>
          <w:ilvl w:val="0"/>
          <w:numId w:val="2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Użytkownik zobowiązany jest do:</w:t>
      </w:r>
    </w:p>
    <w:p w14:paraId="2CC0DBE1" w14:textId="77777777" w:rsidR="00AB6A6C" w:rsidRPr="007B59AB" w:rsidRDefault="00AB6A6C" w:rsidP="00AB6A6C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udostępnienia lokalu przedstawicielom Spółdzielni w celu sprawdzenia prawidłowości funkcjonowania instalacji grzewczych i urządzeń systemu rozliczeń kosztów c.o.</w:t>
      </w:r>
    </w:p>
    <w:p w14:paraId="7DC0000E" w14:textId="4A06A5A5" w:rsidR="00AB6A6C" w:rsidRPr="007B59AB" w:rsidRDefault="00AB6A6C" w:rsidP="00AB6A6C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udostępnienia lokalu firmie rozliczającej lub osobom działającym w jej imieniu</w:t>
      </w:r>
      <w:r w:rsidR="00E44DFE" w:rsidRPr="007B59AB">
        <w:rPr>
          <w:rFonts w:ascii="Times New Roman" w:hAnsi="Times New Roman" w:cs="Times New Roman"/>
          <w:sz w:val="24"/>
          <w:szCs w:val="24"/>
        </w:rPr>
        <w:t>,</w:t>
      </w:r>
      <w:r w:rsidRPr="007B59AB">
        <w:rPr>
          <w:rFonts w:ascii="Times New Roman" w:hAnsi="Times New Roman" w:cs="Times New Roman"/>
          <w:sz w:val="24"/>
          <w:szCs w:val="24"/>
        </w:rPr>
        <w:t xml:space="preserve"> w celu dokonania montażu, konserwacji, odczytu lub sprawdzenia prawidłowości działania i eksploatacji urządzeń pomiarowych</w:t>
      </w:r>
      <w:r w:rsidR="00E44DFE" w:rsidRPr="007B59AB">
        <w:rPr>
          <w:rFonts w:ascii="Times New Roman" w:hAnsi="Times New Roman" w:cs="Times New Roman"/>
          <w:sz w:val="24"/>
          <w:szCs w:val="24"/>
        </w:rPr>
        <w:t>,</w:t>
      </w:r>
      <w:r w:rsidRPr="007B59AB">
        <w:rPr>
          <w:rFonts w:ascii="Times New Roman" w:hAnsi="Times New Roman" w:cs="Times New Roman"/>
          <w:sz w:val="24"/>
          <w:szCs w:val="24"/>
        </w:rPr>
        <w:t xml:space="preserve"> znajdujących się w lokalu, po uprzednim zawiadomieniu o terminie dokonania czynności</w:t>
      </w:r>
    </w:p>
    <w:p w14:paraId="0C28B665" w14:textId="26D59696" w:rsidR="00E44DFE" w:rsidRPr="007B59AB" w:rsidRDefault="00E44DFE" w:rsidP="00AB6A6C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niezwłocznego powiadomienia Spółdzielni o dokonanej wymianie grzejnika w lokalu, z podaniem mocy grzewczej zainstalowanego grzejnika</w:t>
      </w:r>
      <w:r w:rsidR="00CC6198" w:rsidRPr="007B59AB">
        <w:rPr>
          <w:rFonts w:ascii="Times New Roman" w:hAnsi="Times New Roman" w:cs="Times New Roman"/>
          <w:sz w:val="24"/>
          <w:szCs w:val="24"/>
        </w:rPr>
        <w:t xml:space="preserve"> i konieczności przełożenia podzielnika,</w:t>
      </w:r>
    </w:p>
    <w:p w14:paraId="49CF1791" w14:textId="77777777" w:rsidR="00AB6A6C" w:rsidRPr="007B59AB" w:rsidRDefault="00AB6A6C" w:rsidP="00AB6A6C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niezwłocznego powiadomienia Spółdzielni o uszkodzeniach podzielników, termozaworów oraz  plomb. </w:t>
      </w:r>
    </w:p>
    <w:p w14:paraId="28C7E088" w14:textId="77777777" w:rsidR="00AB6A6C" w:rsidRPr="007B59AB" w:rsidRDefault="00AB6A6C" w:rsidP="00AB6A6C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utrzymywania w sezonie grzewczym temperatury wewnątrz lokali nie niższej jak 16ºC, z grzejników zainstalowanych w lokalu.</w:t>
      </w:r>
    </w:p>
    <w:p w14:paraId="16FD867E" w14:textId="77777777" w:rsidR="00AB6A6C" w:rsidRPr="007B59AB" w:rsidRDefault="00AB6A6C" w:rsidP="00AB6A6C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pokrycia kosztów uszkodzonych z jego winy części instalacji centralnego ogrzewania, podzielnika kosztów ogrzewania lub licznika ciepła.</w:t>
      </w:r>
    </w:p>
    <w:p w14:paraId="171D5562" w14:textId="77777777" w:rsidR="00AB6A6C" w:rsidRPr="007B59AB" w:rsidRDefault="00AB6A6C" w:rsidP="00AB6A6C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pokrycia kosztów montażu, serwisu podzielników kosztów ogrzewania lub liczników ciepła</w:t>
      </w:r>
    </w:p>
    <w:p w14:paraId="5B6160A0" w14:textId="77777777" w:rsidR="00AB6A6C" w:rsidRPr="007B59AB" w:rsidRDefault="00AB6A6C" w:rsidP="00AB6A6C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Spółdzielnia zobowiązana jest:</w:t>
      </w:r>
    </w:p>
    <w:p w14:paraId="41C4B3AA" w14:textId="2D4B7DFF" w:rsidR="00AB6A6C" w:rsidRPr="007B59AB" w:rsidRDefault="00AB6A6C" w:rsidP="00AB6A6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prowadzić ewidencję kosztów związanych z centralnym ogrzewaniem i kosztów rozliczeniowych na poszczególne budynki</w:t>
      </w:r>
      <w:r w:rsidR="00E44DFE" w:rsidRPr="007B59AB">
        <w:rPr>
          <w:rFonts w:ascii="Times New Roman" w:hAnsi="Times New Roman" w:cs="Times New Roman"/>
          <w:sz w:val="24"/>
          <w:szCs w:val="24"/>
        </w:rPr>
        <w:t>,</w:t>
      </w:r>
    </w:p>
    <w:p w14:paraId="322D5CEC" w14:textId="6AFECE6F" w:rsidR="00AB6A6C" w:rsidRPr="007B59AB" w:rsidRDefault="00AB6A6C" w:rsidP="00AB6A6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informować firmę rozliczeniową</w:t>
      </w:r>
      <w:r w:rsidR="00CC6198" w:rsidRPr="007B59AB">
        <w:rPr>
          <w:rFonts w:ascii="Times New Roman" w:hAnsi="Times New Roman" w:cs="Times New Roman"/>
          <w:sz w:val="24"/>
          <w:szCs w:val="24"/>
        </w:rPr>
        <w:t>:</w:t>
      </w:r>
      <w:r w:rsidRPr="007B59AB">
        <w:rPr>
          <w:rFonts w:ascii="Times New Roman" w:hAnsi="Times New Roman" w:cs="Times New Roman"/>
          <w:sz w:val="24"/>
          <w:szCs w:val="24"/>
        </w:rPr>
        <w:t xml:space="preserve"> o osobach posiadających tytuły prawne do lokali, o konieczności przełożenia podzielnika w przypadkach wymiany grzejników w lokalach</w:t>
      </w:r>
      <w:r w:rsidR="00E44DFE" w:rsidRPr="007B59AB">
        <w:rPr>
          <w:rFonts w:ascii="Times New Roman" w:hAnsi="Times New Roman" w:cs="Times New Roman"/>
          <w:sz w:val="24"/>
          <w:szCs w:val="24"/>
        </w:rPr>
        <w:t>,</w:t>
      </w:r>
    </w:p>
    <w:p w14:paraId="2E0E3476" w14:textId="77777777" w:rsidR="00CC6198" w:rsidRPr="007B59AB" w:rsidRDefault="00AB6A6C" w:rsidP="00AB6A6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organizować wymianę podzielników kosztów ogrzewania, w związku z  upływem zalecanego okresu działania podzielników i wyczerpaniem baterii w istniejących podzielnikach</w:t>
      </w:r>
      <w:r w:rsidR="00CC6198" w:rsidRPr="007B59AB">
        <w:rPr>
          <w:rFonts w:ascii="Times New Roman" w:hAnsi="Times New Roman" w:cs="Times New Roman"/>
          <w:sz w:val="24"/>
          <w:szCs w:val="24"/>
        </w:rPr>
        <w:t>,</w:t>
      </w:r>
    </w:p>
    <w:p w14:paraId="11528D3F" w14:textId="17FA5FE1" w:rsidR="00AB6A6C" w:rsidRPr="007B59AB" w:rsidRDefault="00CC6198" w:rsidP="00AB6A6C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prowadzić wymagane </w:t>
      </w:r>
      <w:r w:rsidR="00586466" w:rsidRPr="007B59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>egulaminem</w:t>
      </w:r>
      <w:r w:rsidRPr="007B59AB">
        <w:rPr>
          <w:rFonts w:ascii="Times New Roman" w:hAnsi="Times New Roman" w:cs="Times New Roman"/>
          <w:sz w:val="24"/>
          <w:szCs w:val="24"/>
        </w:rPr>
        <w:t xml:space="preserve"> analizy opisane w </w:t>
      </w:r>
      <w:r w:rsidR="00586466" w:rsidRPr="007B59AB">
        <w:rPr>
          <w:rFonts w:ascii="Calibri" w:hAnsi="Calibri" w:cs="Calibri"/>
          <w:sz w:val="24"/>
          <w:szCs w:val="24"/>
        </w:rPr>
        <w:t>§</w:t>
      </w:r>
      <w:r w:rsidR="00586466" w:rsidRPr="007B59AB">
        <w:rPr>
          <w:rFonts w:ascii="Times New Roman" w:hAnsi="Times New Roman" w:cs="Times New Roman"/>
          <w:sz w:val="24"/>
          <w:szCs w:val="24"/>
        </w:rPr>
        <w:t xml:space="preserve"> 7 </w:t>
      </w:r>
      <w:r w:rsidRPr="007B59AB">
        <w:rPr>
          <w:rFonts w:ascii="Times New Roman" w:hAnsi="Times New Roman" w:cs="Times New Roman"/>
          <w:sz w:val="24"/>
          <w:szCs w:val="24"/>
        </w:rPr>
        <w:t>pkt 5, 5a</w:t>
      </w:r>
      <w:r w:rsidR="00586466" w:rsidRPr="007B59AB">
        <w:rPr>
          <w:rFonts w:ascii="Times New Roman" w:hAnsi="Times New Roman" w:cs="Times New Roman"/>
          <w:sz w:val="24"/>
          <w:szCs w:val="24"/>
        </w:rPr>
        <w:t xml:space="preserve"> oraz w </w:t>
      </w:r>
      <w:r w:rsidR="00586466" w:rsidRPr="007B59AB">
        <w:rPr>
          <w:rFonts w:ascii="Calibri" w:hAnsi="Calibri" w:cs="Calibri"/>
          <w:sz w:val="24"/>
          <w:szCs w:val="24"/>
        </w:rPr>
        <w:t>§</w:t>
      </w:r>
      <w:r w:rsidR="00586466" w:rsidRPr="007B59AB">
        <w:rPr>
          <w:rFonts w:ascii="Times New Roman" w:hAnsi="Times New Roman" w:cs="Times New Roman"/>
          <w:sz w:val="24"/>
          <w:szCs w:val="24"/>
        </w:rPr>
        <w:t>9 pkt. 3</w:t>
      </w:r>
      <w:r w:rsidR="00AB6A6C" w:rsidRPr="007B59AB">
        <w:rPr>
          <w:rFonts w:ascii="Times New Roman" w:hAnsi="Times New Roman" w:cs="Times New Roman"/>
          <w:sz w:val="24"/>
          <w:szCs w:val="24"/>
        </w:rPr>
        <w:t>.</w:t>
      </w:r>
      <w:r w:rsidR="00AB6A6C" w:rsidRPr="007B59AB">
        <w:rPr>
          <w:rFonts w:ascii="Times New Roman" w:hAnsi="Times New Roman" w:cs="Times New Roman"/>
          <w:sz w:val="24"/>
          <w:szCs w:val="24"/>
        </w:rPr>
        <w:tab/>
      </w:r>
      <w:r w:rsidR="00AB6A6C" w:rsidRPr="007B59AB">
        <w:rPr>
          <w:rFonts w:ascii="Times New Roman" w:hAnsi="Times New Roman" w:cs="Times New Roman"/>
          <w:sz w:val="24"/>
          <w:szCs w:val="24"/>
        </w:rPr>
        <w:tab/>
      </w:r>
      <w:r w:rsidR="00AB6A6C" w:rsidRPr="007B59AB">
        <w:rPr>
          <w:rFonts w:ascii="Times New Roman" w:hAnsi="Times New Roman" w:cs="Times New Roman"/>
          <w:sz w:val="24"/>
          <w:szCs w:val="24"/>
        </w:rPr>
        <w:tab/>
      </w:r>
      <w:r w:rsidR="00AB6A6C" w:rsidRPr="007B59AB">
        <w:rPr>
          <w:rFonts w:ascii="Times New Roman" w:hAnsi="Times New Roman" w:cs="Times New Roman"/>
          <w:sz w:val="24"/>
          <w:szCs w:val="24"/>
        </w:rPr>
        <w:tab/>
      </w:r>
    </w:p>
    <w:p w14:paraId="2701769D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03EDF" w14:textId="77777777" w:rsidR="00AB6A6C" w:rsidRPr="007B59AB" w:rsidRDefault="00AB6A6C" w:rsidP="00AB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IV. ZASADY ROZLICZEŃ LOKALI W SYTUACJACH SZCZEGÓLNYCH</w:t>
      </w:r>
    </w:p>
    <w:p w14:paraId="1BE8E90D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14AE6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§12</w:t>
      </w:r>
    </w:p>
    <w:p w14:paraId="50E335B7" w14:textId="77777777" w:rsidR="00AB6A6C" w:rsidRPr="007B59AB" w:rsidRDefault="00AB6A6C" w:rsidP="00AB6A6C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uszkodzenia plomby, podzielnika kosztów ogrzewania, bądź braku możliwości określenia rocznego zużycia jednostek przy pojedynczym grzejniku, zużycie dla tego grzejnika określa się według: </w:t>
      </w:r>
    </w:p>
    <w:p w14:paraId="3790975B" w14:textId="77777777" w:rsidR="00AB6A6C" w:rsidRPr="007B59AB" w:rsidRDefault="00AB6A6C" w:rsidP="00AB6A6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2159099"/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średniego odczytu podzielników na grzejniku, wyliczonego na podstawie wszystkich jednostek zarejestrowanych na podzielnikach w lokalach podłączonych do tego samego budynku, podzielonych na ilość grzejników w lokalach, w których jednostki były 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zarejestrowane w budynku </w:t>
      </w:r>
      <w:bookmarkEnd w:id="1"/>
      <w:r w:rsidRPr="007B59AB">
        <w:rPr>
          <w:rFonts w:ascii="Times New Roman" w:eastAsia="Times New Roman" w:hAnsi="Times New Roman" w:cs="Times New Roman"/>
          <w:sz w:val="24"/>
          <w:szCs w:val="24"/>
        </w:rPr>
        <w:t>(jeśli uszkodzenie było zgłoszone przed terminowym odczytem podzielnika),</w:t>
      </w:r>
    </w:p>
    <w:p w14:paraId="410B4AC9" w14:textId="77777777" w:rsidR="00AB6A6C" w:rsidRPr="007B59AB" w:rsidRDefault="00AB6A6C" w:rsidP="00AB6A6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średniego odczytu podzielników wyliczonego jak w poz.a), powiększonego o 50% (jeśli uszkodzenie nie było zgłoszone przed terminowym odczytem podzielnika), </w:t>
      </w:r>
    </w:p>
    <w:p w14:paraId="6940DADB" w14:textId="77777777" w:rsidR="00AB6A6C" w:rsidRPr="007B59AB" w:rsidRDefault="00AB6A6C" w:rsidP="00AB6A6C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W przypadku uszkodzenia plomb lub podzielnika kosztów ogrzewania przez użytkownika lokalu lub jego współużytkowników, w lokalu wyposażonym tylko w jeden podzielnik, lub w przypadku uszkodzenia dwóch lub więcej plomb lub podzielników kosztów ogrzewania, użytkownik zobowiązany jest do zapłaty należności za okres rozliczeniowy wg zasad przewidzianych dla lokali nieopomiarowanych, określonych w § 9.</w:t>
      </w:r>
    </w:p>
    <w:p w14:paraId="7818FB97" w14:textId="77777777" w:rsidR="00AB6A6C" w:rsidRPr="007B59AB" w:rsidRDefault="00AB6A6C" w:rsidP="00AB6A6C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W przypadku wątpliwości co do świadomej ingerencji użytkownika lokalu w podzielnik kosztów ogrzewania, po obciążeniu go na zasadach lokalu nieopomiarowanego, po odwołaniu użytkownika od tej decyzji, Zarząd indywidualnie podejmie decyzję o sposobie ustalenia ilości ciepła dla uszkodzonego podzielnika.</w:t>
      </w:r>
    </w:p>
    <w:p w14:paraId="7178CF9B" w14:textId="77777777" w:rsidR="00AB6A6C" w:rsidRPr="007B59AB" w:rsidRDefault="00AB6A6C" w:rsidP="00AB6A6C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Jeżeli uszkodzenie podzielnika kosztów ogrzewania lub plomby będzie miało miejsce ponownie w następnych okresach rozliczeniowych u danego użytkownika lokalu, to lokal zostanie rozliczony według zasad przewidzianych dla rozliczania lokali nieopomiarowanych, określonych w § 9. </w:t>
      </w:r>
    </w:p>
    <w:p w14:paraId="42C161F9" w14:textId="6F3103A7" w:rsidR="00AB6A6C" w:rsidRPr="007B59AB" w:rsidRDefault="00AB6A6C" w:rsidP="00AB6A6C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W przypadku uszkodzenia podzielnika kosztów ogrzewania z przyczyn niezależnych od użytkownika lokalu przy rozliczaniu ciepła z tego grzejnika, uwzględnia się średnie wskazania podzielników zabudowanych odpowiednio w danym mieszkaniu. W przypadku lokalu wyposażonego tylko w jeden podzielnik – zużycie na tym grzejniku ustala się jak w pkt. 1a), z</w:t>
      </w:r>
      <w:r w:rsidR="00586466" w:rsidRPr="007B59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>zastosowaniem współczynników korekcyjnych: lokalowego i grzejnikowych.</w:t>
      </w:r>
    </w:p>
    <w:p w14:paraId="0FD86042" w14:textId="3E360FEF" w:rsidR="00AB6A6C" w:rsidRPr="007B59AB" w:rsidRDefault="00AB6A6C" w:rsidP="00AB6A6C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W przypadku uszkodzenia dwóch lub więcej podzielników z przyczyn niezależnych od użytkownika lokalu, zużycie ciepła w tym lokalu określa się na podstawie średniej ilości jednostek podzielnikowych na lokal, wyliczonych na podstawie wszystkich jednostek zarejestrowanych na podzielnikach w lokalach budynku, podzielonych na ilość lokali, z których jednostki były zarejestrowane w ramach budynku,</w:t>
      </w:r>
      <w:r w:rsidR="00586466" w:rsidRPr="007B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586466" w:rsidRPr="007B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>zastosowaniem współczynników korekcyjnych: lokalowych i grzejnikowych.</w:t>
      </w:r>
    </w:p>
    <w:p w14:paraId="7AF16C6F" w14:textId="77777777" w:rsidR="00AB6A6C" w:rsidRPr="007B59AB" w:rsidRDefault="00AB6A6C" w:rsidP="00AB6A6C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W przypadku montażu podzielników kosztów ogrzewania w trakcie trwania okresu rozliczeniowego, koszt dla tego lokalu zostaje określony: </w:t>
      </w:r>
    </w:p>
    <w:p w14:paraId="1AD9E1D3" w14:textId="77777777" w:rsidR="00AB6A6C" w:rsidRPr="007B59AB" w:rsidRDefault="00AB6A6C" w:rsidP="00AB6A6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od rozpoczęcia okresu rozliczeniowego do dnia montażu podzielników – jak dla lokalu nieopomiarowanego, wg § 9,</w:t>
      </w:r>
    </w:p>
    <w:p w14:paraId="33B92D1A" w14:textId="77777777" w:rsidR="00AB6A6C" w:rsidRPr="007B59AB" w:rsidRDefault="00AB6A6C" w:rsidP="00AB6A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2) od dnia montażu podzielników - na podstawie wskazań podzielników z uwzględnieniem współczynników korekcyjnych lokalowych i grzejnikowych.</w:t>
      </w:r>
    </w:p>
    <w:p w14:paraId="620402EE" w14:textId="77777777" w:rsidR="00AB6A6C" w:rsidRPr="007B59AB" w:rsidRDefault="00AB6A6C" w:rsidP="00AB6A6C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</w:p>
    <w:p w14:paraId="4EF13F0C" w14:textId="77777777" w:rsidR="00AB6A6C" w:rsidRPr="007B59AB" w:rsidRDefault="00AB6A6C" w:rsidP="00AB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V.  ZASADY ROZLICZEŃ LOKALI W PAWILONACH HANDLOWO-USŁUGOWYCH</w:t>
      </w:r>
    </w:p>
    <w:p w14:paraId="180CA05B" w14:textId="77777777" w:rsidR="00AB6A6C" w:rsidRPr="007B59AB" w:rsidRDefault="00AB6A6C" w:rsidP="00AB6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0733D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§13</w:t>
      </w:r>
    </w:p>
    <w:p w14:paraId="7001BD21" w14:textId="77777777" w:rsidR="00AB6A6C" w:rsidRPr="007B59AB" w:rsidRDefault="00AB6A6C" w:rsidP="00AB6A6C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Budynki wyposażone w liczniki główne centralnego ogrzewania.</w:t>
      </w:r>
    </w:p>
    <w:p w14:paraId="0DC19041" w14:textId="77777777" w:rsidR="00AB6A6C" w:rsidRPr="007B59AB" w:rsidRDefault="00AB6A6C" w:rsidP="00AB6A6C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Koszty centralnego ogrzewania rozlicza się w oparciu o poniesione koszty na zakup ciepła wynikające z faktur dostawcy ciepła. Użytkownicy lokali uiszczają opłaty za c.o. następująco:</w:t>
      </w:r>
    </w:p>
    <w:p w14:paraId="55C7CB6E" w14:textId="77777777" w:rsidR="00AB6A6C" w:rsidRPr="007B59AB" w:rsidRDefault="00AB6A6C" w:rsidP="00AB6A6C">
      <w:pPr>
        <w:pStyle w:val="Akapitzlist"/>
        <w:numPr>
          <w:ilvl w:val="2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opłatę stałą, płatną w PLN przez 12 miesięcy w roku - wynikającą z udziału danego lokalu w kosztach opłat stałych, </w:t>
      </w:r>
      <w:bookmarkStart w:id="2" w:name="_Hlk42163637"/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określonych wg </w:t>
      </w:r>
      <w:r w:rsidRPr="007B59AB">
        <w:rPr>
          <w:rFonts w:ascii="Calibri" w:eastAsia="Times New Roman" w:hAnsi="Calibri" w:cs="Calibri"/>
          <w:sz w:val="24"/>
          <w:szCs w:val="24"/>
        </w:rPr>
        <w:t>§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 5 pkt 1 poz.1 i pkt 2, w proporcji udziału powierzchni użytkowej lokalu do powierzchni pawilonu przyłączonego do danego węzła</w:t>
      </w:r>
      <w:bookmarkEnd w:id="2"/>
      <w:r w:rsidRPr="007B59A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D40F2E" w14:textId="77777777" w:rsidR="00AB6A6C" w:rsidRPr="007B59AB" w:rsidRDefault="00AB6A6C" w:rsidP="00AB6A6C">
      <w:pPr>
        <w:pStyle w:val="Akapitzlist"/>
        <w:numPr>
          <w:ilvl w:val="2"/>
          <w:numId w:val="2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opłatę zmienną za dostarczone ciepło, płatną w PLN w miesiącach, w których zarejestrowano zużycie ciepła na urządzeniu pomiarowym w węźle budynku, określonych wg </w:t>
      </w:r>
      <w:r w:rsidRPr="007B59AB">
        <w:rPr>
          <w:rFonts w:ascii="Calibri" w:eastAsia="Times New Roman" w:hAnsi="Calibri" w:cs="Calibri"/>
          <w:sz w:val="24"/>
          <w:szCs w:val="24"/>
        </w:rPr>
        <w:t>§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 5 pkt 1 poz. 2 i pkt 2, w proporcji udziału powierzchni użytkowej lokalu do powierzchni pawilonu przyłączonego do danego węzła.</w:t>
      </w:r>
    </w:p>
    <w:p w14:paraId="1E5737D9" w14:textId="77777777" w:rsidR="00AB6A6C" w:rsidRPr="007B59AB" w:rsidRDefault="00AB6A6C" w:rsidP="00AB6A6C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Budynki wyposażone w główne liczniki ciepła oraz indywidualne liczniki w poszczególnych lokalach.</w:t>
      </w:r>
    </w:p>
    <w:p w14:paraId="1306351C" w14:textId="77777777" w:rsidR="00AB6A6C" w:rsidRPr="007B59AB" w:rsidRDefault="00AB6A6C" w:rsidP="00AB6A6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Koszty ogrzewania rozlicza się w oparciu o poniesione koszty za zakup ciepła wynikające z faktur dostawcy ciepła. Użytkownicy lokali uiszczają opłaty za c.o. następująco: </w:t>
      </w:r>
    </w:p>
    <w:p w14:paraId="70302C44" w14:textId="77777777" w:rsidR="00AB6A6C" w:rsidRPr="007B59AB" w:rsidRDefault="00AB6A6C" w:rsidP="00AB6A6C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opłatę stałą, płatną w PLN przez 12 miesięcy w roku - wynikającą z udziału danego lokalu w kosztach opłat stałych, określonych wg </w:t>
      </w:r>
      <w:r w:rsidRPr="007B59AB">
        <w:rPr>
          <w:rFonts w:ascii="Calibri" w:eastAsia="Times New Roman" w:hAnsi="Calibri" w:cs="Calibri"/>
          <w:sz w:val="24"/>
          <w:szCs w:val="24"/>
        </w:rPr>
        <w:t>§</w:t>
      </w: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 5 pkt 1 poz.1 i pkt 2, w proporcji udziału powierzchni użytkowej lokalu do powierzchni pawilonu przyłączonego do danego węzła,</w:t>
      </w:r>
    </w:p>
    <w:p w14:paraId="031F1648" w14:textId="77777777" w:rsidR="00AB6A6C" w:rsidRPr="007B59AB" w:rsidRDefault="00AB6A6C" w:rsidP="00AB6A6C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opłatę zmienną płatną w PLN w miesiącach, w których zarejestrowano zużycie ciepła na urządzeniu pomiarowym w węźle budynku, określonych wg § 5 pkt 1 poz. 2 i pkt 2, w proporcji udziału wg wskazań podliczników ciepła w danych lokalach,</w:t>
      </w:r>
    </w:p>
    <w:p w14:paraId="5AA67915" w14:textId="77777777" w:rsidR="00AB6A6C" w:rsidRPr="007B59AB" w:rsidRDefault="00AB6A6C" w:rsidP="00AB6A6C">
      <w:pPr>
        <w:pStyle w:val="Akapitzlist"/>
        <w:numPr>
          <w:ilvl w:val="1"/>
          <w:numId w:val="27"/>
        </w:numPr>
        <w:tabs>
          <w:tab w:val="clear" w:pos="1440"/>
          <w:tab w:val="num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 W dokumencie rozliczeniowych należy wskazać wartość wynikająca ze wskazań podliczników ciepła i wartość wynikająca z różnicy wskazań licznika głównego, a sumą wskazań podliczników ciepła.</w:t>
      </w:r>
    </w:p>
    <w:p w14:paraId="3F800BEC" w14:textId="77777777" w:rsidR="00AB6A6C" w:rsidRPr="007B59AB" w:rsidRDefault="00AB6A6C" w:rsidP="00AB6A6C">
      <w:pPr>
        <w:pStyle w:val="Akapitzlist"/>
        <w:numPr>
          <w:ilvl w:val="1"/>
          <w:numId w:val="27"/>
        </w:numPr>
        <w:tabs>
          <w:tab w:val="clear" w:pos="144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 xml:space="preserve">Przy braku możliwości dokonania odczytu podlicznika ciepła, wartość zużycia ciepła będzie określana w proporcji zużyć ciepła w miesiącu/cach poprzedzających, odnoszonych do zużycia zarejestrowanego na liczniku głównym w węźle. Jeżeli odczyt podlicznika nie będzie możliwy przez dwa i więcej miesięcy, przyporządkowane do lokalu będzie zużycie, wynikające z różnicy pomiędzy wskazaniami licznika głównego w węźle, a sumą wskazań odczytanych podliczników podłączonych do węzła. </w:t>
      </w:r>
    </w:p>
    <w:p w14:paraId="2E563FCA" w14:textId="77777777" w:rsidR="00AB6A6C" w:rsidRPr="007B59AB" w:rsidRDefault="00AB6A6C" w:rsidP="00AB6A6C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Budynki wyposażone w główne liczniki ciepła oraz podzielniki kosztów ogrzewania w poszczególnych lokalach.</w:t>
      </w:r>
    </w:p>
    <w:p w14:paraId="3DDA072B" w14:textId="77777777" w:rsidR="00AB6A6C" w:rsidRPr="007B59AB" w:rsidRDefault="00AB6A6C" w:rsidP="00AB6A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Koszty ogrzewania rozlicza się w oparciu o poniesione koszty za zakup ciepła wynikające z faktur dostawcy ciepła powiększonych o koszty rozliczeń wynikających z umowy pomiędzy Spółdzielnią a Firmą rozliczeniową. Użytkownicy lokali rozliczani są na zasadach opisanych w § 6-12 regulaminu.</w:t>
      </w:r>
    </w:p>
    <w:p w14:paraId="7051CDD7" w14:textId="77777777" w:rsidR="00AB6A6C" w:rsidRPr="007B59AB" w:rsidRDefault="00AB6A6C" w:rsidP="00AB6A6C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AB">
        <w:rPr>
          <w:rFonts w:ascii="Times New Roman" w:eastAsia="Times New Roman" w:hAnsi="Times New Roman" w:cs="Times New Roman"/>
          <w:sz w:val="24"/>
          <w:szCs w:val="24"/>
        </w:rPr>
        <w:t>Opłaty za pobraną energię cieplną uiszczane są na podstawie faktur wystawianych przez Spółdzielnię w terminach określonych na fakturach.</w:t>
      </w:r>
    </w:p>
    <w:p w14:paraId="0D52AD6A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37C2C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 xml:space="preserve">VI. REKLAMACJE </w:t>
      </w:r>
    </w:p>
    <w:p w14:paraId="474F7475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§14</w:t>
      </w:r>
    </w:p>
    <w:p w14:paraId="4E33897D" w14:textId="77777777" w:rsidR="00AB6A6C" w:rsidRPr="007B59AB" w:rsidRDefault="00AB6A6C" w:rsidP="00AB6A6C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Reklamacje dotyczące rozliczenia kosztów c.o. należy składać do Zarządu Spółdzielni Mieszkaniowej w Żorach w terminie 30 dni od momentu otrzymania rozliczenia kosztów c.o.</w:t>
      </w:r>
    </w:p>
    <w:p w14:paraId="2A2E6A36" w14:textId="77777777" w:rsidR="00AB6A6C" w:rsidRPr="007B59AB" w:rsidRDefault="00AB6A6C" w:rsidP="00AB6A6C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Rozpatrzenie reklamacji winno nastąpić w terminie 30 dni, od daty wniesienia reklamacji.</w:t>
      </w:r>
    </w:p>
    <w:p w14:paraId="51AD5F60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C3D7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VII. POSTANOWIENIA KOŃCOWE</w:t>
      </w:r>
    </w:p>
    <w:p w14:paraId="00D5BA0B" w14:textId="77777777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EEE8C" w14:textId="77777777" w:rsidR="00AB6A6C" w:rsidRPr="007B59AB" w:rsidRDefault="00AB6A6C" w:rsidP="00AB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b/>
          <w:sz w:val="24"/>
          <w:szCs w:val="24"/>
        </w:rPr>
        <w:t>§15</w:t>
      </w:r>
    </w:p>
    <w:p w14:paraId="49224453" w14:textId="3343AA8D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Regulamin wchodzi w życie z dniem 01.09.202</w:t>
      </w:r>
      <w:r w:rsidR="00586466" w:rsidRPr="007B59AB">
        <w:rPr>
          <w:rFonts w:ascii="Times New Roman" w:hAnsi="Times New Roman" w:cs="Times New Roman"/>
          <w:sz w:val="24"/>
          <w:szCs w:val="24"/>
        </w:rPr>
        <w:t>2</w:t>
      </w:r>
      <w:r w:rsidRPr="007B59AB">
        <w:rPr>
          <w:rFonts w:ascii="Times New Roman" w:hAnsi="Times New Roman" w:cs="Times New Roman"/>
          <w:sz w:val="24"/>
          <w:szCs w:val="24"/>
        </w:rPr>
        <w:t>r</w:t>
      </w:r>
      <w:r w:rsidR="000B426C">
        <w:rPr>
          <w:rFonts w:ascii="Times New Roman" w:hAnsi="Times New Roman" w:cs="Times New Roman"/>
          <w:sz w:val="24"/>
          <w:szCs w:val="24"/>
        </w:rPr>
        <w:t>.</w:t>
      </w:r>
      <w:r w:rsidRPr="007B59AB">
        <w:rPr>
          <w:rFonts w:ascii="Times New Roman" w:hAnsi="Times New Roman" w:cs="Times New Roman"/>
          <w:sz w:val="24"/>
          <w:szCs w:val="24"/>
        </w:rPr>
        <w:t xml:space="preserve"> Uchwałą Rady Nadzorczej </w:t>
      </w:r>
      <w:r w:rsidR="00FE0712">
        <w:rPr>
          <w:rFonts w:ascii="Times New Roman" w:hAnsi="Times New Roman" w:cs="Times New Roman"/>
          <w:sz w:val="24"/>
          <w:szCs w:val="24"/>
        </w:rPr>
        <w:t>25</w:t>
      </w:r>
      <w:r w:rsidRPr="007B59AB">
        <w:rPr>
          <w:rFonts w:ascii="Times New Roman" w:hAnsi="Times New Roman" w:cs="Times New Roman"/>
          <w:sz w:val="24"/>
          <w:szCs w:val="24"/>
        </w:rPr>
        <w:t>/202</w:t>
      </w:r>
      <w:r w:rsidR="00C876FE" w:rsidRPr="007B59AB">
        <w:rPr>
          <w:rFonts w:ascii="Times New Roman" w:hAnsi="Times New Roman" w:cs="Times New Roman"/>
          <w:sz w:val="24"/>
          <w:szCs w:val="24"/>
        </w:rPr>
        <w:t>2</w:t>
      </w:r>
      <w:r w:rsidRPr="007B59AB">
        <w:rPr>
          <w:rFonts w:ascii="Times New Roman" w:hAnsi="Times New Roman" w:cs="Times New Roman"/>
          <w:sz w:val="24"/>
          <w:szCs w:val="24"/>
        </w:rPr>
        <w:t xml:space="preserve"> z dnia </w:t>
      </w:r>
      <w:r w:rsidR="00C876FE" w:rsidRPr="007B59AB">
        <w:rPr>
          <w:rFonts w:ascii="Times New Roman" w:hAnsi="Times New Roman" w:cs="Times New Roman"/>
          <w:sz w:val="24"/>
          <w:szCs w:val="24"/>
        </w:rPr>
        <w:t>04</w:t>
      </w:r>
      <w:r w:rsidRPr="007B59AB">
        <w:rPr>
          <w:rFonts w:ascii="Times New Roman" w:hAnsi="Times New Roman" w:cs="Times New Roman"/>
          <w:sz w:val="24"/>
          <w:szCs w:val="24"/>
        </w:rPr>
        <w:t>.07.202</w:t>
      </w:r>
      <w:r w:rsidR="00C876FE" w:rsidRPr="007B59AB">
        <w:rPr>
          <w:rFonts w:ascii="Times New Roman" w:hAnsi="Times New Roman" w:cs="Times New Roman"/>
          <w:sz w:val="24"/>
          <w:szCs w:val="24"/>
        </w:rPr>
        <w:t>2</w:t>
      </w:r>
      <w:r w:rsidRPr="007B59AB">
        <w:rPr>
          <w:rFonts w:ascii="Times New Roman" w:hAnsi="Times New Roman" w:cs="Times New Roman"/>
          <w:sz w:val="24"/>
          <w:szCs w:val="24"/>
        </w:rPr>
        <w:t>r. i ma zastosowanie do rozliczeń kosztów energii cieplnej od okresu rozliczeniowego 202</w:t>
      </w:r>
      <w:r w:rsidR="00C876FE" w:rsidRPr="007B59AB">
        <w:rPr>
          <w:rFonts w:ascii="Times New Roman" w:hAnsi="Times New Roman" w:cs="Times New Roman"/>
          <w:sz w:val="24"/>
          <w:szCs w:val="24"/>
        </w:rPr>
        <w:t>2</w:t>
      </w:r>
      <w:r w:rsidRPr="007B59AB">
        <w:rPr>
          <w:rFonts w:ascii="Times New Roman" w:hAnsi="Times New Roman" w:cs="Times New Roman"/>
          <w:sz w:val="24"/>
          <w:szCs w:val="24"/>
        </w:rPr>
        <w:t>/202</w:t>
      </w:r>
      <w:r w:rsidR="00C876FE" w:rsidRPr="007B59AB">
        <w:rPr>
          <w:rFonts w:ascii="Times New Roman" w:hAnsi="Times New Roman" w:cs="Times New Roman"/>
          <w:sz w:val="24"/>
          <w:szCs w:val="24"/>
        </w:rPr>
        <w:t>3</w:t>
      </w:r>
      <w:r w:rsidRPr="007B59AB">
        <w:rPr>
          <w:rFonts w:ascii="Times New Roman" w:hAnsi="Times New Roman" w:cs="Times New Roman"/>
          <w:sz w:val="24"/>
          <w:szCs w:val="24"/>
        </w:rPr>
        <w:t>.</w:t>
      </w:r>
    </w:p>
    <w:p w14:paraId="42A3F82F" w14:textId="3487F0D1" w:rsidR="00AB6A6C" w:rsidRPr="007B59AB" w:rsidRDefault="00AB6A6C" w:rsidP="00AB6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AB">
        <w:rPr>
          <w:rFonts w:ascii="Times New Roman" w:hAnsi="Times New Roman" w:cs="Times New Roman"/>
          <w:sz w:val="24"/>
          <w:szCs w:val="24"/>
        </w:rPr>
        <w:t>Z dniem wejścia w życie niniejszego Regu</w:t>
      </w:r>
      <w:r w:rsidR="00447AE0">
        <w:rPr>
          <w:rFonts w:ascii="Times New Roman" w:hAnsi="Times New Roman" w:cs="Times New Roman"/>
          <w:sz w:val="24"/>
          <w:szCs w:val="24"/>
        </w:rPr>
        <w:t>laminu, czyli z dniem 01.09.2022</w:t>
      </w:r>
      <w:r w:rsidRPr="007B59AB">
        <w:rPr>
          <w:rFonts w:ascii="Times New Roman" w:hAnsi="Times New Roman" w:cs="Times New Roman"/>
          <w:sz w:val="24"/>
          <w:szCs w:val="24"/>
        </w:rPr>
        <w:t>r., traci ważność ,,</w:t>
      </w:r>
      <w:r w:rsidRPr="007B59AB">
        <w:rPr>
          <w:rFonts w:ascii="Times New Roman" w:hAnsi="Times New Roman" w:cs="Times New Roman"/>
          <w:i/>
          <w:iCs/>
          <w:sz w:val="24"/>
          <w:szCs w:val="24"/>
        </w:rPr>
        <w:t>Regulamin rozliczania kosztów centralnego ogrzewania w Spółdzielni Mieszkaniowej w Żorach</w:t>
      </w:r>
      <w:r w:rsidRPr="007B59AB">
        <w:rPr>
          <w:rFonts w:ascii="Times New Roman" w:hAnsi="Times New Roman" w:cs="Times New Roman"/>
          <w:sz w:val="24"/>
          <w:szCs w:val="24"/>
        </w:rPr>
        <w:t xml:space="preserve">” zatwierdzony Uchwałą Rady Nadzorczej nr </w:t>
      </w:r>
      <w:r w:rsidR="00586466" w:rsidRPr="007B59AB">
        <w:rPr>
          <w:rFonts w:ascii="Times New Roman" w:hAnsi="Times New Roman" w:cs="Times New Roman"/>
          <w:sz w:val="24"/>
          <w:szCs w:val="24"/>
        </w:rPr>
        <w:t>18</w:t>
      </w:r>
      <w:r w:rsidRPr="007B59AB">
        <w:rPr>
          <w:rFonts w:ascii="Times New Roman" w:hAnsi="Times New Roman" w:cs="Times New Roman"/>
          <w:sz w:val="24"/>
          <w:szCs w:val="24"/>
        </w:rPr>
        <w:t>/20</w:t>
      </w:r>
      <w:r w:rsidR="00586466" w:rsidRPr="007B59AB">
        <w:rPr>
          <w:rFonts w:ascii="Times New Roman" w:hAnsi="Times New Roman" w:cs="Times New Roman"/>
          <w:sz w:val="24"/>
          <w:szCs w:val="24"/>
        </w:rPr>
        <w:t>20</w:t>
      </w:r>
      <w:r w:rsidRPr="007B59AB">
        <w:rPr>
          <w:rFonts w:ascii="Times New Roman" w:hAnsi="Times New Roman" w:cs="Times New Roman"/>
          <w:sz w:val="24"/>
          <w:szCs w:val="24"/>
        </w:rPr>
        <w:t xml:space="preserve"> z dnia </w:t>
      </w:r>
      <w:r w:rsidR="00C876FE" w:rsidRPr="007B59AB">
        <w:rPr>
          <w:rFonts w:ascii="Times New Roman" w:hAnsi="Times New Roman" w:cs="Times New Roman"/>
          <w:sz w:val="24"/>
          <w:szCs w:val="24"/>
        </w:rPr>
        <w:t>06</w:t>
      </w:r>
      <w:r w:rsidRPr="007B59AB">
        <w:rPr>
          <w:rFonts w:ascii="Times New Roman" w:hAnsi="Times New Roman" w:cs="Times New Roman"/>
          <w:sz w:val="24"/>
          <w:szCs w:val="24"/>
        </w:rPr>
        <w:t>.07.20</w:t>
      </w:r>
      <w:r w:rsidR="00C876FE" w:rsidRPr="007B59AB">
        <w:rPr>
          <w:rFonts w:ascii="Times New Roman" w:hAnsi="Times New Roman" w:cs="Times New Roman"/>
          <w:sz w:val="24"/>
          <w:szCs w:val="24"/>
        </w:rPr>
        <w:t>20</w:t>
      </w:r>
      <w:r w:rsidRPr="007B59A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FBF8667" w14:textId="77777777" w:rsidR="003A5AD5" w:rsidRDefault="003A5AD5"/>
    <w:sectPr w:rsidR="003A5AD5" w:rsidSect="00DD06AC">
      <w:footerReference w:type="default" r:id="rId19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8FA" w14:textId="77777777" w:rsidR="00992962" w:rsidRDefault="00992962" w:rsidP="0026102B">
      <w:pPr>
        <w:spacing w:after="0" w:line="240" w:lineRule="auto"/>
      </w:pPr>
      <w:r>
        <w:separator/>
      </w:r>
    </w:p>
  </w:endnote>
  <w:endnote w:type="continuationSeparator" w:id="0">
    <w:p w14:paraId="77D201C1" w14:textId="77777777" w:rsidR="00992962" w:rsidRDefault="00992962" w:rsidP="0026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787"/>
      <w:docPartObj>
        <w:docPartGallery w:val="Page Numbers (Bottom of Page)"/>
        <w:docPartUnique/>
      </w:docPartObj>
    </w:sdtPr>
    <w:sdtContent>
      <w:p w14:paraId="6C9F422C" w14:textId="735C1AA2" w:rsidR="00AE0B77" w:rsidRDefault="00AE0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0ADED403" w14:textId="77777777" w:rsidR="00AE0B77" w:rsidRDefault="00AE0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2A97" w14:textId="77777777" w:rsidR="00992962" w:rsidRDefault="00992962" w:rsidP="0026102B">
      <w:pPr>
        <w:spacing w:after="0" w:line="240" w:lineRule="auto"/>
      </w:pPr>
      <w:r>
        <w:separator/>
      </w:r>
    </w:p>
  </w:footnote>
  <w:footnote w:type="continuationSeparator" w:id="0">
    <w:p w14:paraId="3AEF4CFB" w14:textId="77777777" w:rsidR="00992962" w:rsidRDefault="00992962" w:rsidP="0026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BF"/>
    <w:multiLevelType w:val="hybridMultilevel"/>
    <w:tmpl w:val="CBCCE530"/>
    <w:lvl w:ilvl="0" w:tplc="CF662EF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73F"/>
    <w:multiLevelType w:val="hybridMultilevel"/>
    <w:tmpl w:val="8F1CB2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B131A8"/>
    <w:multiLevelType w:val="hybridMultilevel"/>
    <w:tmpl w:val="79DC8C88"/>
    <w:lvl w:ilvl="0" w:tplc="ABB4A5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E97"/>
    <w:multiLevelType w:val="hybridMultilevel"/>
    <w:tmpl w:val="2D82302A"/>
    <w:lvl w:ilvl="0" w:tplc="39AA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895"/>
    <w:multiLevelType w:val="hybridMultilevel"/>
    <w:tmpl w:val="AEB86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692"/>
    <w:multiLevelType w:val="hybridMultilevel"/>
    <w:tmpl w:val="00D07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49F2"/>
    <w:multiLevelType w:val="hybridMultilevel"/>
    <w:tmpl w:val="C69C05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0EA2"/>
    <w:multiLevelType w:val="multilevel"/>
    <w:tmpl w:val="D93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41E41"/>
    <w:multiLevelType w:val="hybridMultilevel"/>
    <w:tmpl w:val="E0F6E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901ED"/>
    <w:multiLevelType w:val="hybridMultilevel"/>
    <w:tmpl w:val="097E965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C65008A"/>
    <w:multiLevelType w:val="hybridMultilevel"/>
    <w:tmpl w:val="9B967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0624"/>
    <w:multiLevelType w:val="hybridMultilevel"/>
    <w:tmpl w:val="FD2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13EE"/>
    <w:multiLevelType w:val="hybridMultilevel"/>
    <w:tmpl w:val="A8ECF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84B1A"/>
    <w:multiLevelType w:val="hybridMultilevel"/>
    <w:tmpl w:val="EFEA79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1666028"/>
    <w:multiLevelType w:val="hybridMultilevel"/>
    <w:tmpl w:val="BC0C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1EF1"/>
    <w:multiLevelType w:val="hybridMultilevel"/>
    <w:tmpl w:val="5F9A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02A33"/>
    <w:multiLevelType w:val="hybridMultilevel"/>
    <w:tmpl w:val="5B3EB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6D80"/>
    <w:multiLevelType w:val="hybridMultilevel"/>
    <w:tmpl w:val="F21A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4241"/>
    <w:multiLevelType w:val="hybridMultilevel"/>
    <w:tmpl w:val="EFDED8C6"/>
    <w:lvl w:ilvl="0" w:tplc="A9103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5E92"/>
    <w:multiLevelType w:val="hybridMultilevel"/>
    <w:tmpl w:val="3D46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32891"/>
    <w:multiLevelType w:val="hybridMultilevel"/>
    <w:tmpl w:val="8D464216"/>
    <w:lvl w:ilvl="0" w:tplc="E29C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35BEC"/>
    <w:multiLevelType w:val="hybridMultilevel"/>
    <w:tmpl w:val="2D823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37058"/>
    <w:multiLevelType w:val="hybridMultilevel"/>
    <w:tmpl w:val="86481E1C"/>
    <w:lvl w:ilvl="0" w:tplc="BCE2DD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5C2A00"/>
    <w:multiLevelType w:val="hybridMultilevel"/>
    <w:tmpl w:val="7DCC7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03ABD"/>
    <w:multiLevelType w:val="hybridMultilevel"/>
    <w:tmpl w:val="2B3E5D5A"/>
    <w:lvl w:ilvl="0" w:tplc="08D401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220D06"/>
    <w:multiLevelType w:val="hybridMultilevel"/>
    <w:tmpl w:val="70FAB868"/>
    <w:lvl w:ilvl="0" w:tplc="D69CBA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2520C"/>
    <w:multiLevelType w:val="hybridMultilevel"/>
    <w:tmpl w:val="493ABECC"/>
    <w:lvl w:ilvl="0" w:tplc="4C82AE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B9D"/>
    <w:multiLevelType w:val="hybridMultilevel"/>
    <w:tmpl w:val="12745012"/>
    <w:lvl w:ilvl="0" w:tplc="E01AE1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CF592A"/>
    <w:multiLevelType w:val="hybridMultilevel"/>
    <w:tmpl w:val="C69C053A"/>
    <w:lvl w:ilvl="0" w:tplc="E29C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416FF"/>
    <w:multiLevelType w:val="hybridMultilevel"/>
    <w:tmpl w:val="CB563574"/>
    <w:lvl w:ilvl="0" w:tplc="8F063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E07C6"/>
    <w:multiLevelType w:val="hybridMultilevel"/>
    <w:tmpl w:val="D65E5AA8"/>
    <w:lvl w:ilvl="0" w:tplc="76C4BDF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974253"/>
    <w:multiLevelType w:val="hybridMultilevel"/>
    <w:tmpl w:val="BC0C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3234">
    <w:abstractNumId w:val="15"/>
  </w:num>
  <w:num w:numId="2" w16cid:durableId="1760054878">
    <w:abstractNumId w:val="17"/>
  </w:num>
  <w:num w:numId="3" w16cid:durableId="1669333831">
    <w:abstractNumId w:val="13"/>
  </w:num>
  <w:num w:numId="4" w16cid:durableId="55512859">
    <w:abstractNumId w:val="29"/>
  </w:num>
  <w:num w:numId="5" w16cid:durableId="91632339">
    <w:abstractNumId w:val="3"/>
  </w:num>
  <w:num w:numId="6" w16cid:durableId="583149204">
    <w:abstractNumId w:val="10"/>
  </w:num>
  <w:num w:numId="7" w16cid:durableId="1441754288">
    <w:abstractNumId w:val="4"/>
  </w:num>
  <w:num w:numId="8" w16cid:durableId="2092852585">
    <w:abstractNumId w:val="12"/>
  </w:num>
  <w:num w:numId="9" w16cid:durableId="2079748319">
    <w:abstractNumId w:val="23"/>
  </w:num>
  <w:num w:numId="10" w16cid:durableId="2066102392">
    <w:abstractNumId w:val="14"/>
  </w:num>
  <w:num w:numId="11" w16cid:durableId="1174762122">
    <w:abstractNumId w:val="25"/>
  </w:num>
  <w:num w:numId="12" w16cid:durableId="512719161">
    <w:abstractNumId w:val="31"/>
  </w:num>
  <w:num w:numId="13" w16cid:durableId="274139853">
    <w:abstractNumId w:val="1"/>
  </w:num>
  <w:num w:numId="14" w16cid:durableId="278417820">
    <w:abstractNumId w:val="24"/>
  </w:num>
  <w:num w:numId="15" w16cid:durableId="918101532">
    <w:abstractNumId w:val="27"/>
  </w:num>
  <w:num w:numId="16" w16cid:durableId="456603921">
    <w:abstractNumId w:val="28"/>
  </w:num>
  <w:num w:numId="17" w16cid:durableId="1794593202">
    <w:abstractNumId w:val="20"/>
  </w:num>
  <w:num w:numId="18" w16cid:durableId="2064675156">
    <w:abstractNumId w:val="26"/>
  </w:num>
  <w:num w:numId="19" w16cid:durableId="1771076598">
    <w:abstractNumId w:val="22"/>
  </w:num>
  <w:num w:numId="20" w16cid:durableId="944462987">
    <w:abstractNumId w:val="19"/>
  </w:num>
  <w:num w:numId="21" w16cid:durableId="838228416">
    <w:abstractNumId w:val="16"/>
  </w:num>
  <w:num w:numId="22" w16cid:durableId="586963509">
    <w:abstractNumId w:val="18"/>
  </w:num>
  <w:num w:numId="23" w16cid:durableId="239483330">
    <w:abstractNumId w:val="11"/>
  </w:num>
  <w:num w:numId="24" w16cid:durableId="1945649385">
    <w:abstractNumId w:val="8"/>
  </w:num>
  <w:num w:numId="25" w16cid:durableId="319310117">
    <w:abstractNumId w:val="5"/>
  </w:num>
  <w:num w:numId="26" w16cid:durableId="1102578167">
    <w:abstractNumId w:val="21"/>
  </w:num>
  <w:num w:numId="27" w16cid:durableId="1771390470">
    <w:abstractNumId w:val="7"/>
  </w:num>
  <w:num w:numId="28" w16cid:durableId="698968840">
    <w:abstractNumId w:val="2"/>
  </w:num>
  <w:num w:numId="29" w16cid:durableId="712390011">
    <w:abstractNumId w:val="0"/>
  </w:num>
  <w:num w:numId="30" w16cid:durableId="1838182492">
    <w:abstractNumId w:val="9"/>
  </w:num>
  <w:num w:numId="31" w16cid:durableId="1586576778">
    <w:abstractNumId w:val="6"/>
  </w:num>
  <w:num w:numId="32" w16cid:durableId="15956303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6C"/>
    <w:rsid w:val="0000612C"/>
    <w:rsid w:val="0002467B"/>
    <w:rsid w:val="00083048"/>
    <w:rsid w:val="000956B4"/>
    <w:rsid w:val="000A6755"/>
    <w:rsid w:val="000B426C"/>
    <w:rsid w:val="000F289F"/>
    <w:rsid w:val="000F5544"/>
    <w:rsid w:val="0018065A"/>
    <w:rsid w:val="001A28DC"/>
    <w:rsid w:val="001C6528"/>
    <w:rsid w:val="001D4977"/>
    <w:rsid w:val="00220398"/>
    <w:rsid w:val="00242C05"/>
    <w:rsid w:val="0026102B"/>
    <w:rsid w:val="002E0D0F"/>
    <w:rsid w:val="0033170F"/>
    <w:rsid w:val="0033272E"/>
    <w:rsid w:val="00385014"/>
    <w:rsid w:val="003A5AD5"/>
    <w:rsid w:val="003D612D"/>
    <w:rsid w:val="003E6A66"/>
    <w:rsid w:val="003F5BE5"/>
    <w:rsid w:val="0041534E"/>
    <w:rsid w:val="00447AE0"/>
    <w:rsid w:val="004A4B51"/>
    <w:rsid w:val="004B34FB"/>
    <w:rsid w:val="004C4C87"/>
    <w:rsid w:val="004E6F7D"/>
    <w:rsid w:val="005607C0"/>
    <w:rsid w:val="00583E50"/>
    <w:rsid w:val="00586466"/>
    <w:rsid w:val="005B7520"/>
    <w:rsid w:val="005D6771"/>
    <w:rsid w:val="00602208"/>
    <w:rsid w:val="0065621A"/>
    <w:rsid w:val="00663081"/>
    <w:rsid w:val="006771D5"/>
    <w:rsid w:val="00740159"/>
    <w:rsid w:val="0075785A"/>
    <w:rsid w:val="007B59AB"/>
    <w:rsid w:val="007C4BEE"/>
    <w:rsid w:val="007F5F9A"/>
    <w:rsid w:val="00815033"/>
    <w:rsid w:val="00840E42"/>
    <w:rsid w:val="008F304F"/>
    <w:rsid w:val="00945CAD"/>
    <w:rsid w:val="00992962"/>
    <w:rsid w:val="00996EF9"/>
    <w:rsid w:val="009A30D2"/>
    <w:rsid w:val="009C2031"/>
    <w:rsid w:val="009C366E"/>
    <w:rsid w:val="009D2801"/>
    <w:rsid w:val="009E3056"/>
    <w:rsid w:val="00A0210D"/>
    <w:rsid w:val="00A2026A"/>
    <w:rsid w:val="00A83109"/>
    <w:rsid w:val="00AB6A6C"/>
    <w:rsid w:val="00AD5323"/>
    <w:rsid w:val="00AE0B77"/>
    <w:rsid w:val="00B213EC"/>
    <w:rsid w:val="00B22E55"/>
    <w:rsid w:val="00B41186"/>
    <w:rsid w:val="00B562AD"/>
    <w:rsid w:val="00C05E2B"/>
    <w:rsid w:val="00C14845"/>
    <w:rsid w:val="00C36EA4"/>
    <w:rsid w:val="00C876FE"/>
    <w:rsid w:val="00CB20F5"/>
    <w:rsid w:val="00CB3960"/>
    <w:rsid w:val="00CC6198"/>
    <w:rsid w:val="00CE702E"/>
    <w:rsid w:val="00D10D40"/>
    <w:rsid w:val="00D64CA5"/>
    <w:rsid w:val="00D74844"/>
    <w:rsid w:val="00DA5FB1"/>
    <w:rsid w:val="00DD06AC"/>
    <w:rsid w:val="00E13361"/>
    <w:rsid w:val="00E40289"/>
    <w:rsid w:val="00E44DFE"/>
    <w:rsid w:val="00E47A25"/>
    <w:rsid w:val="00E57603"/>
    <w:rsid w:val="00EE5A15"/>
    <w:rsid w:val="00F258B9"/>
    <w:rsid w:val="00F61AFD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3074"/>
  <w15:docId w15:val="{528AB872-DB92-4CCC-B48D-637ED16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A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A6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2467B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467B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02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0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B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B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7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5D60981EA834597DCB20E7CC5815D" ma:contentTypeVersion="2" ma:contentTypeDescription="Utwórz nowy dokument." ma:contentTypeScope="" ma:versionID="c4d5e9b1676231959562285a2edf5536">
  <xsd:schema xmlns:xsd="http://www.w3.org/2001/XMLSchema" xmlns:xs="http://www.w3.org/2001/XMLSchema" xmlns:p="http://schemas.microsoft.com/office/2006/metadata/properties" xmlns:ns3="2f251fbf-3b21-48b7-a47d-c5d26aab21f8" targetNamespace="http://schemas.microsoft.com/office/2006/metadata/properties" ma:root="true" ma:fieldsID="b9abb55a2554605d1d31524d8a38b1a4" ns3:_="">
    <xsd:import namespace="2f251fbf-3b21-48b7-a47d-c5d26aab2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1fbf-3b21-48b7-a47d-c5d26aab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0AE77-7126-4CC6-B068-65165030E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D4653-65E7-415F-958C-BAD219D82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5844F-0141-4E78-855F-653DE38299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50F711-900C-4F25-BD73-7C45B3DE5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1fbf-3b21-48b7-a47d-c5d26aab2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3655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Matyjas</dc:creator>
  <cp:keywords/>
  <dc:description/>
  <cp:lastModifiedBy>Agnieszka Skrzyszowska</cp:lastModifiedBy>
  <cp:revision>10</cp:revision>
  <cp:lastPrinted>2022-06-30T05:58:00Z</cp:lastPrinted>
  <dcterms:created xsi:type="dcterms:W3CDTF">2022-06-24T08:45:00Z</dcterms:created>
  <dcterms:modified xsi:type="dcterms:W3CDTF">2022-07-28T12:38:00Z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0x0101001A05D60981EA834597DCB20E7CC5815D</vt:lpwstr>
  </property>
</Properties>
</file>